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64" w:lineRule="auto"/>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line="264"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64" w:lineRule="auto"/>
        <w:rPr>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480" w:line="264" w:lineRule="auto"/>
        <w:jc w:val="both"/>
      </w:pPr>
      <w:r>
        <w:rPr>
          <w:rFonts w:ascii="Times New Roman" w:hAnsi="Times New Roman"/>
          <w:b/>
          <w:sz w:val="24"/>
          <w:szCs w:val="24"/>
          <w:lang w:val="en-US"/>
        </w:rPr>
        <w:t xml:space="preserve">                                                                                                                                 </w:t>
      </w:r>
      <w:r>
        <w:rPr>
          <w:rFonts w:ascii="Times New Roman" w:hAnsi="Times New Roman"/>
          <w:b/>
          <w:sz w:val="24"/>
          <w:szCs w:val="24"/>
        </w:rPr>
        <w:t>Λαμία 16/7/24</w:t>
      </w:r>
      <w:bookmarkStart w:id="0" w:name="_GoBack"/>
      <w:bookmarkEnd w:id="0"/>
    </w:p>
    <w:p>
      <w:pPr>
        <w:spacing w:after="160" w:line="264" w:lineRule="auto"/>
        <w:rPr>
          <w:rFonts w:ascii="Times New Roman" w:hAnsi="Times New Roman"/>
          <w:b/>
          <w:bCs/>
          <w:color w:val="000000"/>
          <w:sz w:val="30"/>
          <w:szCs w:val="30"/>
        </w:rPr>
      </w:pPr>
      <w:r>
        <w:rPr>
          <w:rStyle w:val="fontstyle01"/>
          <w:rFonts w:ascii="Times New Roman" w:hAnsi="Times New Roman"/>
          <w:sz w:val="30"/>
          <w:szCs w:val="30"/>
        </w:rPr>
        <w:t>ΑΝΑΚΟΙΝΩΣΗ</w:t>
      </w:r>
    </w:p>
    <w:p>
      <w:pPr>
        <w:pBdr>
          <w:top w:val="single" w:sz="4" w:space="1" w:color="auto"/>
          <w:left w:val="single" w:sz="4" w:space="0" w:color="auto"/>
          <w:bottom w:val="single" w:sz="4" w:space="1" w:color="auto"/>
          <w:right w:val="single" w:sz="4" w:space="0" w:color="auto"/>
        </w:pBdr>
        <w:spacing w:line="264" w:lineRule="auto"/>
        <w:rPr>
          <w:rStyle w:val="fontstyle01"/>
          <w:rFonts w:ascii="Times New Roman" w:hAnsi="Times New Roman"/>
          <w:sz w:val="28"/>
          <w:szCs w:val="28"/>
        </w:rPr>
      </w:pPr>
      <w:r>
        <w:rPr>
          <w:rStyle w:val="fontstyle01"/>
          <w:rFonts w:ascii="Times New Roman" w:hAnsi="Times New Roman"/>
          <w:sz w:val="28"/>
          <w:szCs w:val="28"/>
        </w:rPr>
        <w:t xml:space="preserve">Για τα αποτελέσματα του Τακτικού Διοικητικού Συμβουλίου της Ένωσης </w:t>
      </w:r>
    </w:p>
    <w:p>
      <w:pPr>
        <w:pBdr>
          <w:top w:val="single" w:sz="4" w:space="1" w:color="auto"/>
          <w:left w:val="single" w:sz="4" w:space="0" w:color="auto"/>
          <w:bottom w:val="single" w:sz="4" w:space="1" w:color="auto"/>
          <w:right w:val="single" w:sz="4" w:space="0" w:color="auto"/>
        </w:pBdr>
        <w:spacing w:after="600" w:line="264" w:lineRule="auto"/>
        <w:rPr>
          <w:sz w:val="28"/>
          <w:szCs w:val="28"/>
        </w:rPr>
      </w:pPr>
      <w:r>
        <w:rPr>
          <w:rStyle w:val="fontstyle01"/>
          <w:rFonts w:ascii="Times New Roman" w:hAnsi="Times New Roman"/>
          <w:sz w:val="28"/>
          <w:szCs w:val="28"/>
        </w:rPr>
        <w:t>που πραγματοποιήθηκε την Πέμπτη 11/7/2024</w:t>
      </w:r>
    </w:p>
    <w:p>
      <w:pPr>
        <w:spacing w:after="120" w:line="264" w:lineRule="auto"/>
        <w:ind w:firstLine="340"/>
        <w:jc w:val="both"/>
        <w:rPr>
          <w:rFonts w:ascii="Times New Roman" w:hAnsi="Times New Roman"/>
          <w:sz w:val="24"/>
          <w:szCs w:val="24"/>
        </w:rPr>
      </w:pPr>
      <w:r>
        <w:rPr>
          <w:rFonts w:ascii="Times New Roman" w:hAnsi="Times New Roman"/>
          <w:sz w:val="24"/>
          <w:szCs w:val="24"/>
        </w:rPr>
        <w:t xml:space="preserve">Είναι γεγονός ότι η κατά συρροή έκδοση διαταγών για Γενικές Επιφυλακές λόγω αυξημένου δείκτη επικινδυνότητας καθώς και για ενίσχυση ορισμένων υπηρεσιών και οι προφορικές διαταγές, είτε από το Α.Π.Σ. είτε από κατά τόπους διοικήσεις σε αρκετές περιοχές της χώρας, </w:t>
      </w:r>
      <w:r>
        <w:rPr>
          <w:rFonts w:ascii="Times New Roman" w:hAnsi="Times New Roman"/>
          <w:b/>
          <w:sz w:val="24"/>
          <w:szCs w:val="24"/>
        </w:rPr>
        <w:t xml:space="preserve">έχει προκαλέσει τη δίκαιη αγανάκτηση των συναδέλφων, που και κατά την φετινή αντιπυρική περίοδο μάχονται ακατάπαυστα στα μέτωπα των πυρκαγιών που πλήττουν τη χώρα μας. </w:t>
      </w:r>
      <w:r>
        <w:rPr>
          <w:rFonts w:ascii="Times New Roman" w:hAnsi="Times New Roman"/>
          <w:sz w:val="24"/>
          <w:szCs w:val="24"/>
        </w:rPr>
        <w:t xml:space="preserve">Όλες αυτές οι ενέργειες </w:t>
      </w:r>
      <w:r>
        <w:rPr>
          <w:rFonts w:ascii="Times New Roman" w:hAnsi="Times New Roman"/>
          <w:b/>
          <w:sz w:val="24"/>
          <w:szCs w:val="24"/>
        </w:rPr>
        <w:t>μοναδικό στόχο έχουν την ανέξοδη κάλυψη των υπηρεσιακών αναγκών</w:t>
      </w:r>
      <w:r>
        <w:rPr>
          <w:rFonts w:ascii="Times New Roman" w:hAnsi="Times New Roman"/>
          <w:sz w:val="24"/>
          <w:szCs w:val="24"/>
        </w:rPr>
        <w:t xml:space="preserve"> από το υπάρχον εναπομείναν προσωπικό. Ωστόσο πρέπει να λαμβάνεται σοβαρά υπόψη </w:t>
      </w:r>
      <w:r>
        <w:rPr>
          <w:rFonts w:ascii="Times New Roman" w:hAnsi="Times New Roman"/>
          <w:b/>
          <w:sz w:val="24"/>
          <w:szCs w:val="24"/>
        </w:rPr>
        <w:t>ο παράγοντας άνθρωπος</w:t>
      </w:r>
      <w:r>
        <w:rPr>
          <w:rFonts w:ascii="Times New Roman" w:hAnsi="Times New Roman"/>
          <w:sz w:val="24"/>
          <w:szCs w:val="24"/>
        </w:rPr>
        <w:t xml:space="preserve"> </w:t>
      </w:r>
      <w:r>
        <w:rPr>
          <w:rFonts w:ascii="Times New Roman" w:hAnsi="Times New Roman"/>
          <w:b/>
          <w:sz w:val="24"/>
          <w:szCs w:val="24"/>
        </w:rPr>
        <w:t>και οι αντοχές του</w:t>
      </w:r>
      <w:r>
        <w:rPr>
          <w:rFonts w:ascii="Times New Roman" w:hAnsi="Times New Roman"/>
          <w:sz w:val="24"/>
          <w:szCs w:val="24"/>
        </w:rPr>
        <w:t>, διότι κάποια στιγμή αυτές εξαντλούνται, ειδικά σε συνθήκες εργασίας όπως αυτές του επαγγέλματος μας, με κίνδυνο να θρηνήσουμε και νέα θύματα.</w:t>
      </w:r>
      <w:r>
        <w:rPr>
          <w:rFonts w:ascii="Times New Roman" w:eastAsia="Times New Roman" w:hAnsi="Times New Roman"/>
          <w:color w:val="000000"/>
          <w:sz w:val="24"/>
          <w:szCs w:val="24"/>
          <w:lang w:eastAsia="el-GR"/>
        </w:rPr>
        <w:t xml:space="preserve"> </w:t>
      </w:r>
    </w:p>
    <w:p>
      <w:pPr>
        <w:spacing w:after="120" w:line="264" w:lineRule="auto"/>
        <w:ind w:firstLine="340"/>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 xml:space="preserve">Η αγανάκτηση των πυροσβεστών εκφράστηκε με την μαζική διαγραφή συναδέλφων από τις Ενώσεις τους που δεν μας βρίσκει σύμφωνους, γιατί για την αδράνεια και την σύμπλευση με την κυβερνητική πολιτική που δείχνουν όλα σχεδόν τα προεδρεία των συνδικαλιστικών μας Ενώσεων και της Ομοσπονδίας, δεν φταίνε τα συνδικαλιστικά όργανα που αποτέλεσαν κατάκτηση για τον κλάδο μας, αλλά οι επιλογές μας που τους αναδεικνύουν σε ισχυρές πλειοψηφίες και μόνο αυτές! </w:t>
      </w:r>
    </w:p>
    <w:p>
      <w:pPr>
        <w:spacing w:after="120" w:line="264" w:lineRule="auto"/>
        <w:ind w:firstLine="340"/>
        <w:jc w:val="both"/>
        <w:rPr>
          <w:rFonts w:ascii="Times New Roman" w:hAnsi="Times New Roman"/>
          <w:sz w:val="24"/>
          <w:szCs w:val="24"/>
          <w:shd w:val="clear" w:color="auto" w:fill="FFFFFF"/>
        </w:rPr>
      </w:pPr>
      <w:r>
        <w:rPr>
          <w:rFonts w:ascii="Times New Roman" w:eastAsia="Times New Roman" w:hAnsi="Times New Roman"/>
          <w:color w:val="000000"/>
          <w:sz w:val="24"/>
          <w:szCs w:val="24"/>
          <w:lang w:eastAsia="el-GR"/>
        </w:rPr>
        <w:t xml:space="preserve">Η δυσμενής κατάσταση των πυροσβεστών έφερε σε δύσκολη θέση τα πρωτοβάθμια και δευτεροβάθμια συνδικαλιστικά μας όργανα. </w:t>
      </w:r>
      <w:r>
        <w:rPr>
          <w:rFonts w:ascii="Times New Roman" w:hAnsi="Times New Roman"/>
          <w:sz w:val="24"/>
          <w:szCs w:val="24"/>
          <w:shd w:val="clear" w:color="auto" w:fill="FFFFFF"/>
        </w:rPr>
        <w:t xml:space="preserve">Για να βγουν από αυτήν την δύσκολη θέση η </w:t>
      </w:r>
      <w:r>
        <w:rPr>
          <w:rFonts w:ascii="Times New Roman" w:hAnsi="Times New Roman"/>
          <w:sz w:val="24"/>
          <w:szCs w:val="24"/>
        </w:rPr>
        <w:t>ΠΟΕΥΠΣ</w:t>
      </w:r>
      <w:r>
        <w:rPr>
          <w:rFonts w:ascii="Times New Roman" w:hAnsi="Times New Roman"/>
          <w:sz w:val="24"/>
          <w:szCs w:val="24"/>
          <w:shd w:val="clear" w:color="auto" w:fill="FFFFFF"/>
        </w:rPr>
        <w:t xml:space="preserve"> ανέλαβε «δράση» και με την απειλή των μηνύσεων</w:t>
      </w:r>
      <w:r>
        <w:rPr>
          <w:rFonts w:ascii="Times New Roman" w:hAnsi="Times New Roman"/>
          <w:b/>
          <w:sz w:val="24"/>
          <w:szCs w:val="24"/>
          <w:shd w:val="clear" w:color="auto" w:fill="FFFFFF"/>
        </w:rPr>
        <w:t xml:space="preserve"> «έδειξε τον δρόμο»</w:t>
      </w:r>
      <w:r>
        <w:rPr>
          <w:rFonts w:ascii="Times New Roman" w:hAnsi="Times New Roman"/>
          <w:sz w:val="24"/>
          <w:szCs w:val="24"/>
          <w:shd w:val="clear" w:color="auto" w:fill="FFFFFF"/>
        </w:rPr>
        <w:t>, ξελασπώνοντας και τις Ενώσεις που πρόσκυνται σε αυτήν, εν όψη εκλογών και αλλαγής προέδρου. Η</w:t>
      </w:r>
      <w:r>
        <w:rPr>
          <w:rFonts w:ascii="Times New Roman" w:hAnsi="Times New Roman"/>
          <w:sz w:val="24"/>
          <w:szCs w:val="24"/>
        </w:rPr>
        <w:t xml:space="preserve"> ανακοίνωση της με</w:t>
      </w:r>
      <w:r>
        <w:rPr>
          <w:rFonts w:ascii="Times New Roman" w:hAnsi="Times New Roman"/>
          <w:b/>
          <w:sz w:val="24"/>
          <w:szCs w:val="24"/>
        </w:rPr>
        <w:t xml:space="preserve"> ΘΕΜΑ: «Υποβολή μηνυτήριας αναφοράς για το αδίκημα της παράβασης καθήκοντος» αυτόν το σκοπό είχε! </w:t>
      </w:r>
    </w:p>
    <w:p>
      <w:pPr>
        <w:spacing w:after="120" w:line="264" w:lineRule="auto"/>
        <w:ind w:firstLine="340"/>
        <w:jc w:val="both"/>
        <w:rPr>
          <w:rFonts w:ascii="Times New Roman" w:hAnsi="Times New Roman"/>
          <w:b/>
          <w:sz w:val="24"/>
          <w:szCs w:val="24"/>
        </w:rPr>
      </w:pPr>
      <w:r>
        <w:rPr>
          <w:rFonts w:ascii="Times New Roman" w:hAnsi="Times New Roman"/>
          <w:b/>
          <w:sz w:val="24"/>
          <w:szCs w:val="24"/>
        </w:rPr>
        <w:t xml:space="preserve">Η Ένωση Στερεάς ακολουθήσε και το έφερε ως </w:t>
      </w:r>
      <w:r>
        <w:rPr>
          <w:rFonts w:ascii="Times New Roman" w:eastAsia="Times New Roman" w:hAnsi="Times New Roman"/>
          <w:b/>
          <w:color w:val="000000"/>
          <w:sz w:val="24"/>
          <w:szCs w:val="24"/>
          <w:lang w:eastAsia="el-GR"/>
        </w:rPr>
        <w:t>2</w:t>
      </w:r>
      <w:r>
        <w:rPr>
          <w:rFonts w:ascii="Times New Roman" w:eastAsia="Times New Roman" w:hAnsi="Times New Roman"/>
          <w:b/>
          <w:color w:val="000000"/>
          <w:sz w:val="24"/>
          <w:szCs w:val="24"/>
          <w:vertAlign w:val="superscript"/>
          <w:lang w:eastAsia="el-GR"/>
        </w:rPr>
        <w:t>ο</w:t>
      </w:r>
      <w:r>
        <w:rPr>
          <w:rFonts w:ascii="Times New Roman" w:hAnsi="Times New Roman"/>
          <w:b/>
          <w:sz w:val="24"/>
          <w:szCs w:val="24"/>
        </w:rPr>
        <w:t xml:space="preserve"> θέμα στο ΔΣ </w:t>
      </w:r>
      <w:r>
        <w:rPr>
          <w:rFonts w:ascii="Times New Roman" w:eastAsia="Times New Roman" w:hAnsi="Times New Roman"/>
          <w:color w:val="000000"/>
          <w:sz w:val="24"/>
          <w:szCs w:val="24"/>
          <w:lang w:eastAsia="el-GR"/>
        </w:rPr>
        <w:t xml:space="preserve"> της ημερήσιας διάταξης στο Τακτικό Διοικητικό Συμβούλιο της Ένωσης μας,</w:t>
      </w:r>
      <w:r>
        <w:rPr>
          <w:rFonts w:ascii="Times New Roman" w:hAnsi="Times New Roman"/>
          <w:color w:val="000000"/>
          <w:sz w:val="24"/>
          <w:szCs w:val="24"/>
        </w:rPr>
        <w:t xml:space="preserve"> αφορούσαν την «Συζήτηση και την απόφαση για την υποβολή μηνυτήριων αναφορών για το αδίκημα της παράβασης καθήκοντος (παράνομες επιφυλακές, παράνομη καταστρατήγηση ωραρίου)». </w:t>
      </w:r>
    </w:p>
    <w:p>
      <w:pPr>
        <w:spacing w:after="120" w:line="264" w:lineRule="auto"/>
        <w:ind w:firstLine="340"/>
        <w:jc w:val="both"/>
        <w:rPr>
          <w:rFonts w:ascii="Times New Roman" w:hAnsi="Times New Roman"/>
          <w:b/>
          <w:sz w:val="24"/>
          <w:szCs w:val="24"/>
          <w:shd w:val="clear" w:color="auto" w:fill="FFFFFF"/>
        </w:rPr>
      </w:pPr>
      <w:r>
        <w:rPr>
          <w:rFonts w:ascii="Times New Roman" w:hAnsi="Times New Roman"/>
          <w:color w:val="000000"/>
          <w:sz w:val="24"/>
          <w:szCs w:val="24"/>
        </w:rPr>
        <w:t xml:space="preserve"> </w:t>
      </w:r>
      <w:r>
        <w:rPr>
          <w:rFonts w:ascii="Times New Roman" w:hAnsi="Times New Roman"/>
          <w:b/>
          <w:sz w:val="24"/>
          <w:szCs w:val="24"/>
        </w:rPr>
        <w:t>Ως ΕΑΚ</w:t>
      </w:r>
      <w:r>
        <w:rPr>
          <w:rFonts w:ascii="Times New Roman" w:hAnsi="Times New Roman"/>
          <w:b/>
          <w:sz w:val="24"/>
          <w:szCs w:val="24"/>
          <w:shd w:val="clear" w:color="auto" w:fill="FFFFFF"/>
        </w:rPr>
        <w:t xml:space="preserve">Π ΞΕΚΑΘΑΡΑ ΣΑΣ ΛΕΜΕ ότι: </w:t>
      </w:r>
    </w:p>
    <w:p>
      <w:pPr>
        <w:pStyle w:val="a4"/>
        <w:numPr>
          <w:ilvl w:val="0"/>
          <w:numId w:val="1"/>
        </w:numPr>
        <w:spacing w:after="120" w:line="264" w:lineRule="auto"/>
        <w:contextualSpacing w:val="0"/>
        <w:jc w:val="both"/>
        <w:rPr>
          <w:rFonts w:ascii="Times New Roman" w:hAnsi="Times New Roman"/>
          <w:b/>
          <w:sz w:val="24"/>
          <w:szCs w:val="24"/>
        </w:rPr>
      </w:pPr>
      <w:r>
        <w:rPr>
          <w:rFonts w:ascii="Times New Roman" w:hAnsi="Times New Roman"/>
          <w:b/>
          <w:sz w:val="24"/>
          <w:szCs w:val="24"/>
          <w:shd w:val="clear" w:color="auto" w:fill="FFFFFF"/>
        </w:rPr>
        <w:t xml:space="preserve">πρακτικά συγκαλύπτουν, με αυτήν την επιλογή των μηνύσεων </w:t>
      </w:r>
      <w:r>
        <w:rPr>
          <w:rFonts w:ascii="Times New Roman" w:hAnsi="Times New Roman"/>
          <w:sz w:val="24"/>
          <w:szCs w:val="24"/>
          <w:shd w:val="clear" w:color="auto" w:fill="FFFFFF"/>
        </w:rPr>
        <w:t xml:space="preserve">την κυβέρνηση στο να ξεζουμίσει για άλλη μια αντιπυρική  περίοδο τους πυροσβέστες και </w:t>
      </w:r>
      <w:r>
        <w:rPr>
          <w:rFonts w:ascii="Times New Roman" w:hAnsi="Times New Roman"/>
          <w:b/>
          <w:sz w:val="24"/>
          <w:szCs w:val="24"/>
          <w:shd w:val="clear" w:color="auto" w:fill="FFFFFF"/>
        </w:rPr>
        <w:t>δημιουργούν παράλληλα αυταπάτες σε όλους εμάς ότι θα δοθεί λύση στα χρόνια προβλήματα μας!!!</w:t>
      </w:r>
      <w:r>
        <w:rPr>
          <w:rFonts w:ascii="Times New Roman" w:hAnsi="Times New Roman"/>
          <w:b/>
          <w:sz w:val="24"/>
          <w:szCs w:val="24"/>
        </w:rPr>
        <w:t xml:space="preserve"> </w:t>
      </w:r>
    </w:p>
    <w:p>
      <w:pPr>
        <w:pStyle w:val="a4"/>
        <w:numPr>
          <w:ilvl w:val="0"/>
          <w:numId w:val="1"/>
        </w:numPr>
        <w:spacing w:after="120" w:line="264" w:lineRule="auto"/>
        <w:contextualSpacing w:val="0"/>
        <w:jc w:val="both"/>
        <w:rPr>
          <w:rFonts w:ascii="Times New Roman" w:eastAsia="Arial" w:hAnsi="Times New Roman"/>
          <w:b/>
          <w:bCs/>
          <w:sz w:val="24"/>
          <w:szCs w:val="24"/>
          <w:lang w:eastAsia="el-GR"/>
        </w:rPr>
      </w:pPr>
      <w:r>
        <w:rPr>
          <w:rFonts w:ascii="Times New Roman" w:hAnsi="Times New Roman"/>
          <w:b/>
          <w:color w:val="000000"/>
          <w:sz w:val="24"/>
          <w:szCs w:val="24"/>
        </w:rPr>
        <w:lastRenderedPageBreak/>
        <w:t>το</w:t>
      </w:r>
      <w:r>
        <w:rPr>
          <w:rFonts w:ascii="Times New Roman" w:eastAsia="Arial" w:hAnsi="Times New Roman"/>
          <w:b/>
          <w:bCs/>
          <w:sz w:val="24"/>
          <w:szCs w:val="24"/>
          <w:lang w:eastAsia="el-GR"/>
        </w:rPr>
        <w:t xml:space="preserve"> ενδιαφέρον τους για τους πυροσβέστες συναδέλφους μας είναι όψιμο και ε</w:t>
      </w:r>
      <w:r>
        <w:rPr>
          <w:rFonts w:ascii="Times New Roman" w:hAnsi="Times New Roman"/>
          <w:b/>
          <w:sz w:val="24"/>
          <w:szCs w:val="24"/>
        </w:rPr>
        <w:t>πιβεβαιώνει τ</w:t>
      </w:r>
      <w:r>
        <w:rPr>
          <w:rFonts w:ascii="Times New Roman" w:hAnsi="Times New Roman"/>
          <w:b/>
          <w:bCs/>
          <w:sz w:val="24"/>
          <w:szCs w:val="24"/>
        </w:rPr>
        <w:t>ον διττό τους ρόλο (και με τους πυροσβέστες και με τις διοικήσεις)!!!</w:t>
      </w:r>
    </w:p>
    <w:p>
      <w:pPr>
        <w:spacing w:after="120" w:line="264" w:lineRule="auto"/>
        <w:ind w:firstLine="340"/>
        <w:jc w:val="both"/>
        <w:rPr>
          <w:rFonts w:ascii="Times New Roman" w:hAnsi="Times New Roman"/>
          <w:sz w:val="24"/>
          <w:szCs w:val="24"/>
        </w:rPr>
      </w:pPr>
      <w:r>
        <w:rPr>
          <w:rFonts w:ascii="Times New Roman" w:hAnsi="Times New Roman"/>
          <w:sz w:val="24"/>
          <w:szCs w:val="24"/>
        </w:rPr>
        <w:t>Δεν είναι η πρώτη φορά που χρησιμοποιείται αυτή η τακτική εφησυχασμού. Για την ιστορία να θυμίσουμε ότι το μακρινό 2000 στο 2ο Συνέδριο της ΠΟΕΥΠΣ, όπως και το 2011 με σχετική απόφαση του Δ.Σ. της ΠΟΕΥΠΣ την είχαν ξαναχρησιμοποιήσει.</w:t>
      </w:r>
    </w:p>
    <w:p>
      <w:pPr>
        <w:spacing w:after="120" w:line="264" w:lineRule="auto"/>
        <w:ind w:firstLine="340"/>
        <w:jc w:val="both"/>
        <w:rPr>
          <w:rFonts w:ascii="Times New Roman" w:eastAsia="Arial" w:hAnsi="Times New Roman"/>
          <w:b/>
          <w:bCs/>
          <w:sz w:val="24"/>
          <w:szCs w:val="24"/>
          <w:lang w:eastAsia="el-GR"/>
        </w:rPr>
      </w:pPr>
      <w:r>
        <w:rPr>
          <w:rFonts w:ascii="Times New Roman" w:hAnsi="Times New Roman"/>
          <w:sz w:val="24"/>
          <w:szCs w:val="24"/>
        </w:rPr>
        <w:t>Μάλιστα το 2011 που στο προεδρείο της Ένωσης μας ήταν η ΕΑΚΠ, είχαν σταλεί στην Ομοσπονδία συγκεκριμένα στοιχεία για καταστρατηγήσεις. Όσο όμως είδατε εσείς να ασκούνται διώξεις σε βάρος όσων παρανοούσαν ή  να αλλάζει αυτή η αντεργατική πολιτική άλλο τόσο το είδαμε και εμείς!</w:t>
      </w:r>
    </w:p>
    <w:p>
      <w:pPr>
        <w:pStyle w:val="Web"/>
        <w:spacing w:before="0" w:beforeAutospacing="0" w:after="120" w:afterAutospacing="0" w:line="264" w:lineRule="auto"/>
        <w:ind w:firstLine="340"/>
        <w:jc w:val="both"/>
      </w:pPr>
      <w:r>
        <w:t xml:space="preserve">Αξίζει να καταγραφεί ότι όλα τα προηγούμενα χρόνια </w:t>
      </w:r>
      <w:r>
        <w:rPr>
          <w:b/>
        </w:rPr>
        <w:t>συναίνεσαν στην ψήφιση όλων των αντεργατικών νόμων καταλήγοντας στον Ν.4662/20</w:t>
      </w:r>
      <w:r>
        <w:t xml:space="preserve"> και φυσικά δεν οργάνωσαν ποτέ την πάλη για την ανατροπή τους μέσο κινητοποιήσεων.</w:t>
      </w:r>
      <w:r>
        <w:rPr>
          <w:color w:val="222222"/>
          <w:shd w:val="clear" w:color="auto" w:fill="FFFFFF"/>
        </w:rPr>
        <w:t xml:space="preserve"> </w:t>
      </w:r>
      <w:r>
        <w:rPr>
          <w:b/>
        </w:rPr>
        <w:t xml:space="preserve">Ένας νόμος που δέχεται συνεχώς αντεργατικές τροποποιήσεις όπως αυτή της διαγραφής της εξαίρεσης του Ν. Ευβοίας από τις </w:t>
      </w:r>
      <w:r>
        <w:rPr>
          <w:b/>
          <w:bCs/>
          <w:lang w:eastAsia="zh-CN"/>
        </w:rPr>
        <w:t>Μετακινήσεις προσωπικού εντός ίδιας πόλης - Τροποποίηση παρ. 1 άρθρου 164                        ν. 4662/2020</w:t>
      </w:r>
      <w:r>
        <w:rPr>
          <w:b/>
        </w:rPr>
        <w:t>.</w:t>
      </w:r>
      <w:r>
        <w:t xml:space="preserve"> </w:t>
      </w:r>
    </w:p>
    <w:p>
      <w:pPr>
        <w:pStyle w:val="Web"/>
        <w:spacing w:before="0" w:beforeAutospacing="0" w:after="120" w:afterAutospacing="0" w:line="264" w:lineRule="auto"/>
        <w:ind w:firstLine="340"/>
        <w:jc w:val="both"/>
        <w:rPr>
          <w:b/>
        </w:rPr>
      </w:pPr>
      <w:r>
        <w:rPr>
          <w:b/>
        </w:rPr>
        <w:t xml:space="preserve">Έρχονται τώρα με όψιμο ενδιαφέρον και εν μέσο αντιπυρικής περιόδου για να ρίξουν στάχτη στα μάτια των πυροσβεστών να απειλήσουν με μηνυτήριες αναφορές όποιον παρανομεί </w:t>
      </w:r>
      <w:r>
        <w:t>με</w:t>
      </w:r>
      <w:r>
        <w:rPr>
          <w:b/>
        </w:rPr>
        <w:t xml:space="preserve"> </w:t>
      </w:r>
      <w:r>
        <w:rPr>
          <w:bCs/>
        </w:rPr>
        <w:t>τι</w:t>
      </w:r>
      <w:r>
        <w:t>ς ανεξέλεγκτες επιφυλακές, την καταστρατήγηση του ωραρίου με την εφαρμογή του μη προβλεπόμενου συστήματος «μία – μία», για την η προφορική αλλαγή του δείκτη από «2 – 5», την μη χορήγηση ημέρας ανάπαυσης, η κλήση για εργασία σε μέρα ανάπαυσης για τις μετακινήσεις προσωπικού, την παράλειψη διοικητικής μέριμνας σε συμβάντα, για τις παράνομες μεταθέσεις υπαλλήλων (υπαλλήλων που δεν επέστρεψαν από μετάθεση υπό την επίκληση του «υπεράριθμου», συνδικαλιστών που προστατεύονται κ.λπ.) που έχουν γίνει θεσμός.</w:t>
      </w:r>
    </w:p>
    <w:p>
      <w:pPr>
        <w:spacing w:after="120" w:line="264" w:lineRule="auto"/>
        <w:ind w:firstLine="340"/>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Θα αποτελούσε σοβαρή παράληψη να μην αναφερθεί ότι είναι αυτονόητο να γίνονται μηνυτήριες αναφορές προς τις διοικήσεις σε περίπτωση που υπάρχει παράβαση καθήκοντος </w:t>
      </w:r>
      <w:r>
        <w:rPr>
          <w:rFonts w:ascii="Times New Roman" w:hAnsi="Times New Roman"/>
          <w:b/>
          <w:sz w:val="24"/>
          <w:szCs w:val="24"/>
          <w:shd w:val="clear" w:color="auto" w:fill="FFFFFF"/>
        </w:rPr>
        <w:t xml:space="preserve">όπως με τις προφορικές εντολές που ποτέ δεν τις ακολούθησαν γραπτές και αφορούν την επιφυλακή του προσωπικού. </w:t>
      </w:r>
    </w:p>
    <w:p>
      <w:pPr>
        <w:spacing w:after="120" w:line="264" w:lineRule="auto"/>
        <w:ind w:firstLine="340"/>
        <w:jc w:val="both"/>
        <w:rPr>
          <w:rFonts w:ascii="Times New Roman" w:hAnsi="Times New Roman"/>
          <w:b/>
          <w:sz w:val="24"/>
          <w:szCs w:val="24"/>
          <w:shd w:val="clear" w:color="auto" w:fill="FFFFFF"/>
        </w:rPr>
      </w:pPr>
      <w:r>
        <w:rPr>
          <w:rFonts w:ascii="Times New Roman" w:hAnsi="Times New Roman"/>
          <w:sz w:val="24"/>
          <w:szCs w:val="24"/>
        </w:rPr>
        <w:t>Η Ιστορία όμως έχει δείξει ότι έχουν εδραιωθεί αυτές οι ενέργειες σε πάγια βάση και ότι στη συνέχεια επέρχεται μέσο της πολιτικής ηγεσίας και η νομοθετική τους κάλυψη, ανοίγοντας διάπλατα τον δρόμο για την καθιέρωση νέων συνθηκών εργασιακού μεσαίωνα όπως έγινε με τον Ν. 4662/2020!</w:t>
      </w:r>
      <w:r>
        <w:rPr>
          <w:rFonts w:ascii="Times New Roman" w:hAnsi="Times New Roman"/>
          <w:b/>
          <w:sz w:val="24"/>
          <w:szCs w:val="24"/>
          <w:shd w:val="clear" w:color="auto" w:fill="FFFFFF"/>
        </w:rPr>
        <w:t xml:space="preserve"> </w:t>
      </w:r>
    </w:p>
    <w:p>
      <w:pPr>
        <w:spacing w:after="120" w:line="264" w:lineRule="auto"/>
        <w:ind w:firstLine="340"/>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Το νομοθετικό πλαίσιο που έχει εφαρμοστεί όλα αυτά τα χρόνια «βγάζει λάδι» της διοικήσεις. </w:t>
      </w:r>
      <w:r>
        <w:rPr>
          <w:rFonts w:ascii="Times New Roman" w:hAnsi="Times New Roman"/>
          <w:sz w:val="24"/>
          <w:szCs w:val="24"/>
        </w:rPr>
        <w:t>Ξέρουν και έχουν ως βασικό γνώμονα ότι δεν θα υπάρξει άμεση αντιμετώπιση των ανωτέρω καταχρηστικών ενεργειών τους από τα συνδικαλιστικά όργανα και κυρίως την Ομοσπονδία.</w:t>
      </w:r>
    </w:p>
    <w:p>
      <w:pPr>
        <w:spacing w:after="120" w:line="264" w:lineRule="auto"/>
        <w:ind w:firstLine="340"/>
        <w:jc w:val="both"/>
        <w:rPr>
          <w:rFonts w:ascii="Times New Roman" w:hAnsi="Times New Roman"/>
          <w:b/>
          <w:sz w:val="24"/>
          <w:szCs w:val="24"/>
        </w:rPr>
      </w:pPr>
      <w:r>
        <w:rPr>
          <w:rFonts w:ascii="Times New Roman" w:hAnsi="Times New Roman"/>
          <w:b/>
          <w:sz w:val="24"/>
          <w:szCs w:val="24"/>
          <w:shd w:val="clear" w:color="auto" w:fill="FFFFFF"/>
        </w:rPr>
        <w:t>Είναι λοιπόν ξεκάθαρη κοροϊδία οι δικαστικές προσφυγές</w:t>
      </w:r>
      <w:r>
        <w:rPr>
          <w:b/>
          <w:shd w:val="clear" w:color="auto" w:fill="FFFFFF"/>
        </w:rPr>
        <w:t>,</w:t>
      </w:r>
      <w:r>
        <w:rPr>
          <w:rFonts w:ascii="Times New Roman" w:hAnsi="Times New Roman"/>
          <w:b/>
          <w:sz w:val="24"/>
          <w:szCs w:val="24"/>
          <w:shd w:val="clear" w:color="auto" w:fill="FFFFFF"/>
        </w:rPr>
        <w:t xml:space="preserve"> παραπέμπουν στην δευτέρα παρουσία την οποία απόφαση για λύση στα προβλήματα μας. Μέχρι τότε θα παραμένουμε υποχείρια σε όλα</w:t>
      </w:r>
      <w:r>
        <w:rPr>
          <w:b/>
          <w:shd w:val="clear" w:color="auto" w:fill="FFFFFF"/>
        </w:rPr>
        <w:t xml:space="preserve"> αυτά</w:t>
      </w:r>
      <w:r>
        <w:rPr>
          <w:rFonts w:ascii="Times New Roman" w:hAnsi="Times New Roman"/>
          <w:b/>
          <w:sz w:val="24"/>
          <w:szCs w:val="24"/>
          <w:shd w:val="clear" w:color="auto" w:fill="FFFFFF"/>
        </w:rPr>
        <w:t>!!!</w:t>
      </w:r>
    </w:p>
    <w:p>
      <w:pPr>
        <w:spacing w:after="120" w:line="264" w:lineRule="auto"/>
        <w:ind w:firstLine="340"/>
        <w:jc w:val="both"/>
        <w:rPr>
          <w:rFonts w:ascii="Times New Roman" w:hAnsi="Times New Roman"/>
          <w:b/>
          <w:sz w:val="24"/>
          <w:szCs w:val="24"/>
        </w:rPr>
      </w:pPr>
      <w:r>
        <w:rPr>
          <w:rFonts w:ascii="Times New Roman" w:hAnsi="Times New Roman"/>
          <w:b/>
          <w:sz w:val="24"/>
          <w:szCs w:val="24"/>
        </w:rPr>
        <w:t>Εάν αυτό δεν είναι συναίνεση τότε τι είναι;</w:t>
      </w:r>
    </w:p>
    <w:p>
      <w:pPr>
        <w:spacing w:after="120" w:line="264" w:lineRule="auto"/>
        <w:ind w:firstLine="340"/>
        <w:jc w:val="both"/>
        <w:rPr>
          <w:rFonts w:ascii="Times New Roman" w:hAnsi="Times New Roman"/>
          <w:b/>
          <w:sz w:val="24"/>
          <w:szCs w:val="24"/>
        </w:rPr>
      </w:pPr>
      <w:r>
        <w:rPr>
          <w:rFonts w:ascii="Times New Roman" w:hAnsi="Times New Roman"/>
          <w:b/>
          <w:sz w:val="24"/>
          <w:szCs w:val="24"/>
          <w:shd w:val="clear" w:color="auto" w:fill="FFFFFF"/>
        </w:rPr>
        <w:lastRenderedPageBreak/>
        <w:t>Το παζλ της συναίνεσης θα έχει ολοκληρωθεί</w:t>
      </w:r>
      <w:r>
        <w:rPr>
          <w:rFonts w:ascii="Times New Roman" w:hAnsi="Times New Roman"/>
          <w:sz w:val="24"/>
          <w:szCs w:val="24"/>
          <w:shd w:val="clear" w:color="auto" w:fill="FFFFFF"/>
        </w:rPr>
        <w:t xml:space="preserve"> αν στα παραπάνω προσθέσουμε και το 4</w:t>
      </w:r>
      <w:r>
        <w:rPr>
          <w:rFonts w:ascii="Times New Roman" w:hAnsi="Times New Roman"/>
          <w:sz w:val="24"/>
          <w:szCs w:val="24"/>
          <w:shd w:val="clear" w:color="auto" w:fill="FFFFFF"/>
          <w:vertAlign w:val="superscript"/>
        </w:rPr>
        <w:t>ο</w:t>
      </w:r>
      <w:r>
        <w:rPr>
          <w:rFonts w:ascii="Times New Roman" w:hAnsi="Times New Roman"/>
          <w:sz w:val="24"/>
          <w:szCs w:val="24"/>
          <w:shd w:val="clear" w:color="auto" w:fill="FFFFFF"/>
        </w:rPr>
        <w:t xml:space="preserve"> θέμα του Δ.Σ. της Ένωσης μας, που αφορούσε την προσθετή εργασία</w:t>
      </w:r>
      <w:r>
        <w:rPr>
          <w:rFonts w:ascii="Times New Roman" w:hAnsi="Times New Roman"/>
          <w:color w:val="000000"/>
          <w:sz w:val="24"/>
          <w:szCs w:val="24"/>
        </w:rPr>
        <w:t xml:space="preserve"> του πυροσβεστικού προσωπικού 2024».</w:t>
      </w:r>
      <w:r>
        <w:rPr>
          <w:rFonts w:ascii="Times New Roman" w:hAnsi="Times New Roman"/>
          <w:b/>
          <w:sz w:val="24"/>
          <w:szCs w:val="24"/>
        </w:rPr>
        <w:t xml:space="preserve"> </w:t>
      </w:r>
    </w:p>
    <w:p>
      <w:pPr>
        <w:spacing w:after="120" w:line="264" w:lineRule="auto"/>
        <w:ind w:firstLine="340"/>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Παρουσιάστηκε ως </w:t>
      </w:r>
      <w:r>
        <w:rPr>
          <w:rFonts w:ascii="Times New Roman" w:hAnsi="Times New Roman"/>
          <w:b/>
          <w:sz w:val="24"/>
          <w:szCs w:val="24"/>
          <w:shd w:val="clear" w:color="auto" w:fill="FFFFFF"/>
        </w:rPr>
        <w:t>«επιτυχία» η εθελοντική υπερεργασία που πέρασε με αύξηση του 20%.</w:t>
      </w:r>
      <w:r>
        <w:rPr>
          <w:rFonts w:ascii="Times New Roman" w:hAnsi="Times New Roman"/>
          <w:sz w:val="24"/>
          <w:szCs w:val="24"/>
          <w:shd w:val="clear" w:color="auto" w:fill="FFFFFF"/>
        </w:rPr>
        <w:t xml:space="preserve"> Πάνω σε αυτήν την λογική  πανηγυρίζεται από διάφορες Ενώσεις αυτή η εξέλιξη, που στηρίζουν την τακτική της Ομοσπονδίας. Από την άλλη πλευρά για τους πυροσβέστες έχουμε </w:t>
      </w:r>
      <w:r>
        <w:rPr>
          <w:rFonts w:ascii="Times New Roman" w:hAnsi="Times New Roman"/>
          <w:b/>
          <w:sz w:val="24"/>
          <w:szCs w:val="24"/>
          <w:shd w:val="clear" w:color="auto" w:fill="FFFFFF"/>
        </w:rPr>
        <w:t xml:space="preserve">την οριστική κατάργηση όποιου ελεύθερου χρόνου μας μένει για ξεκούραση και λοιπές ανάγκες. </w:t>
      </w:r>
    </w:p>
    <w:p>
      <w:pPr>
        <w:pStyle w:val="Web"/>
        <w:suppressAutoHyphens/>
        <w:spacing w:before="0" w:beforeAutospacing="0" w:after="120" w:afterAutospacing="0" w:line="264" w:lineRule="auto"/>
        <w:ind w:firstLine="340"/>
        <w:jc w:val="both"/>
        <w:rPr>
          <w:b/>
        </w:rPr>
      </w:pPr>
      <w:r>
        <w:rPr>
          <w:b/>
          <w:shd w:val="clear" w:color="auto" w:fill="FFFFFF"/>
        </w:rPr>
        <w:t>Τα λεγόμενα μας</w:t>
      </w:r>
      <w:r>
        <w:rPr>
          <w:shd w:val="clear" w:color="auto" w:fill="FFFFFF"/>
        </w:rPr>
        <w:t xml:space="preserve"> επαληθεύονται από την ανακοίνωση του προεδρείου στις 4/7/2024 με θέμα: «Εκτέλεση πρόσθετης υπηρεσίας πυροσβεστικού προσωπικού κατά την τρέχουσα αντιπυρική περίοδο».</w:t>
      </w:r>
      <w:r>
        <w:rPr>
          <w:b/>
          <w:shd w:val="clear" w:color="auto" w:fill="FFFFFF"/>
        </w:rPr>
        <w:t xml:space="preserve"> Αφού επιχαίρει την κυβερνητική νομοθετική παρέμβαση, ζητά από τον Υπουργό την αναδρομική ισχύ της από τον Ιούνιο και όχι </w:t>
      </w:r>
      <w:r>
        <w:rPr>
          <w:b/>
          <w:bCs/>
        </w:rPr>
        <w:t xml:space="preserve">την πλήρη οικονομική αποζημίωση </w:t>
      </w:r>
      <w:r>
        <w:rPr>
          <w:b/>
        </w:rPr>
        <w:t xml:space="preserve">για την υπερωριακή εργασία και την εργασία κατά την διάρκεια Κυριακών και Αργιών, όπως ισχύει για όλους τους δημόσιους υπαλλήλους, καθώς και εφάπαξ αποζημίωση όλων των οφειλόμενων ρεπό, σύμφωνα με τα προβλεπόμενα από την εργατική νομοθεσία. </w:t>
      </w:r>
    </w:p>
    <w:p>
      <w:pPr>
        <w:pStyle w:val="Web"/>
        <w:suppressAutoHyphens/>
        <w:spacing w:before="0" w:beforeAutospacing="0" w:after="120" w:afterAutospacing="0" w:line="264" w:lineRule="auto"/>
        <w:ind w:firstLine="340"/>
        <w:jc w:val="both"/>
      </w:pPr>
      <w:r>
        <w:t xml:space="preserve">Και φυσικά ούτε καν τολμούν να ψελλίσουν </w:t>
      </w:r>
      <w:r>
        <w:rPr>
          <w:b/>
          <w:bCs/>
        </w:rPr>
        <w:t xml:space="preserve">την εφαρμογή του πλήρες πενθημέρου </w:t>
      </w:r>
      <w:r>
        <w:t>και για τους πυροσβέστες, όπου από το 1981 εργάζονται με καθεστώς εξαήμερου και με φουλ απλήρωτη υπερεργασία!</w:t>
      </w:r>
    </w:p>
    <w:p>
      <w:pPr>
        <w:spacing w:after="120" w:line="264" w:lineRule="auto"/>
        <w:ind w:firstLine="340"/>
        <w:jc w:val="both"/>
        <w:rPr>
          <w:rStyle w:val="a3"/>
          <w:rFonts w:ascii="Times New Roman" w:hAnsi="Times New Roman"/>
          <w:color w:val="000000"/>
          <w:sz w:val="24"/>
          <w:szCs w:val="24"/>
        </w:rPr>
      </w:pPr>
      <w:r>
        <w:rPr>
          <w:rFonts w:ascii="Times New Roman" w:hAnsi="Times New Roman"/>
          <w:color w:val="000000"/>
          <w:sz w:val="24"/>
          <w:szCs w:val="24"/>
        </w:rPr>
        <w:t>Τέλος προς έκπληξή μας στο Δ.Σ., μας ανακοινώθηκε από τον αντιπρόεδρο της Ένωσης, που είναι και μέλος του ΔΣ της Ομοσπονδίας ότι στο πρόσφατο Δ.Σ. της ΠΟΕΥΠΣ που πραγματοποιήθηκε συ</w:t>
      </w:r>
      <w:r>
        <w:rPr>
          <w:rStyle w:val="a3"/>
          <w:rFonts w:ascii="Times New Roman" w:hAnsi="Times New Roman"/>
          <w:b w:val="0"/>
          <w:color w:val="000000"/>
          <w:sz w:val="24"/>
          <w:szCs w:val="24"/>
        </w:rPr>
        <w:t>ζητήθηκε και αποφασίστηκε να πραγματοποιηθεί καθιστική διαμαρτυρία-κινητοποίηση από τις πρωτοβάθμιες Ενώσεις μέσα στο μήνα Ιούλιο.</w:t>
      </w:r>
      <w:r>
        <w:rPr>
          <w:rStyle w:val="a3"/>
          <w:rFonts w:ascii="Times New Roman" w:hAnsi="Times New Roman"/>
          <w:color w:val="000000"/>
          <w:sz w:val="24"/>
          <w:szCs w:val="24"/>
        </w:rPr>
        <w:t xml:space="preserve">  </w:t>
      </w:r>
    </w:p>
    <w:p>
      <w:pPr>
        <w:spacing w:after="120" w:line="264" w:lineRule="auto"/>
        <w:ind w:firstLine="340"/>
        <w:jc w:val="both"/>
        <w:rPr>
          <w:rStyle w:val="a3"/>
          <w:rFonts w:ascii="Times New Roman" w:hAnsi="Times New Roman"/>
          <w:color w:val="000000"/>
          <w:sz w:val="24"/>
          <w:szCs w:val="24"/>
        </w:rPr>
      </w:pPr>
      <w:r>
        <w:rPr>
          <w:rStyle w:val="a3"/>
          <w:rFonts w:ascii="Times New Roman" w:hAnsi="Times New Roman"/>
          <w:color w:val="000000"/>
          <w:sz w:val="24"/>
          <w:szCs w:val="24"/>
        </w:rPr>
        <w:t xml:space="preserve">Θα περιμένουμε να το δούμε στην πράξη, αλλά είμαστε υποχρεωμένοι να τονίσουμε για ακόμη μια φορά ότι οι αγωνιστικές κινητοποιήσεις πρέπει να έχουν κλιμάκωση, με ενημέρωση του λαού και των ΜΜΕ, με αναρτήσεις πανό σε όλες τις ΠΥ της χώρας, με διοργάνωση κατά τόπους κινητοποιήσεων και με τελική έκβαση την πραγματοποίηση μεγάλης και μαζικής ένστολης πανελλαδικής κινητοποίησης στην Αθήνα. </w:t>
      </w:r>
    </w:p>
    <w:p>
      <w:pPr>
        <w:spacing w:after="120" w:line="264" w:lineRule="auto"/>
        <w:ind w:firstLine="340"/>
        <w:jc w:val="both"/>
        <w:rPr>
          <w:rStyle w:val="a3"/>
          <w:rFonts w:ascii="Times New Roman" w:hAnsi="Times New Roman"/>
          <w:color w:val="000000"/>
          <w:sz w:val="24"/>
          <w:szCs w:val="24"/>
        </w:rPr>
      </w:pPr>
      <w:r>
        <w:rPr>
          <w:rFonts w:ascii="Times New Roman" w:hAnsi="Times New Roman"/>
          <w:color w:val="000000"/>
          <w:sz w:val="24"/>
          <w:szCs w:val="24"/>
        </w:rPr>
        <w:t>Η</w:t>
      </w:r>
      <w:r>
        <w:rPr>
          <w:rStyle w:val="a3"/>
          <w:rFonts w:ascii="Times New Roman" w:hAnsi="Times New Roman"/>
          <w:color w:val="000000"/>
          <w:sz w:val="24"/>
          <w:szCs w:val="24"/>
        </w:rPr>
        <w:t xml:space="preserve"> πίεση της παράταξής μας που έχει ασκηθεί όλο το προηγούμενο διάστημα αλλά και στο πρόσφατο Συνέδριο της ΠΟΕΥΠΣ στην Καστοριά και η δυσαρέσκεια που υπάρχει σε όλους τους συνάδελφους για τις δυσμενείς εξελίξεις που περιέρχεται ο κλάδος μας, πιστεύουμε ότι είναι οι λόγοι που οδήγησαν σε αυτήν την τραβηγμένη από τα μαλλιά απόφαση της ΠΟΕΥΠΣ.</w:t>
      </w:r>
    </w:p>
    <w:p>
      <w:pPr>
        <w:spacing w:after="360" w:line="264" w:lineRule="auto"/>
        <w:ind w:firstLine="340"/>
        <w:jc w:val="both"/>
        <w:rPr>
          <w:rFonts w:ascii="Times New Roman" w:hAnsi="Times New Roman"/>
          <w:b/>
          <w:bCs/>
          <w:color w:val="000000"/>
          <w:sz w:val="24"/>
          <w:szCs w:val="24"/>
        </w:rPr>
      </w:pPr>
      <w:r>
        <w:rPr>
          <w:rStyle w:val="a3"/>
          <w:rFonts w:ascii="Times New Roman" w:hAnsi="Times New Roman"/>
          <w:color w:val="000000"/>
          <w:sz w:val="24"/>
          <w:szCs w:val="24"/>
        </w:rPr>
        <w:t xml:space="preserve">Ωστόσο ως Ε.Α.Κ.Π. </w:t>
      </w:r>
      <w:r>
        <w:rPr>
          <w:rFonts w:ascii="Times New Roman" w:eastAsia="Times New Roman" w:hAnsi="Times New Roman"/>
          <w:sz w:val="24"/>
          <w:szCs w:val="24"/>
          <w:lang w:eastAsia="el-GR"/>
        </w:rPr>
        <w:t xml:space="preserve">εκφράζουμε την ανησυχία μας και τον προβληματισμό μας για την έκβαση αυτής της κινητοποίησης. Επισημαίνοντας πως για άλλη μία φορά δεν πρέπει να </w:t>
      </w:r>
      <w:r>
        <w:rPr>
          <w:rFonts w:ascii="Times New Roman" w:eastAsia="Times New Roman" w:hAnsi="Times New Roman"/>
          <w:b/>
          <w:bCs/>
          <w:sz w:val="24"/>
          <w:szCs w:val="24"/>
          <w:lang w:eastAsia="el-GR"/>
        </w:rPr>
        <w:t>επιχειρηθεί</w:t>
      </w:r>
      <w:r>
        <w:rPr>
          <w:rFonts w:ascii="Times New Roman" w:eastAsia="Times New Roman" w:hAnsi="Times New Roman"/>
          <w:sz w:val="24"/>
          <w:szCs w:val="24"/>
          <w:lang w:eastAsia="el-GR"/>
        </w:rPr>
        <w:t xml:space="preserve"> το </w:t>
      </w:r>
      <w:r>
        <w:rPr>
          <w:rFonts w:ascii="Times New Roman" w:eastAsia="Times New Roman" w:hAnsi="Times New Roman"/>
          <w:b/>
          <w:bCs/>
          <w:sz w:val="24"/>
          <w:szCs w:val="24"/>
          <w:lang w:eastAsia="el-GR"/>
        </w:rPr>
        <w:t>ξεφούσκωμα της αγωνιστικής διάθεσης των πυροσβεστών.</w:t>
      </w:r>
    </w:p>
    <w:p>
      <w:pPr>
        <w:spacing w:after="120" w:line="264" w:lineRule="auto"/>
        <w:ind w:firstLine="340"/>
        <w:jc w:val="both"/>
        <w:rPr>
          <w:rFonts w:ascii="Times New Roman" w:hAnsi="Times New Roman"/>
          <w:b/>
          <w:sz w:val="24"/>
          <w:szCs w:val="24"/>
          <w:lang w:eastAsia="zh-CN"/>
        </w:rPr>
      </w:pPr>
      <w:r>
        <w:rPr>
          <w:rFonts w:ascii="Times New Roman" w:hAnsi="Times New Roman"/>
          <w:b/>
          <w:sz w:val="24"/>
          <w:szCs w:val="24"/>
          <w:lang w:eastAsia="zh-CN"/>
        </w:rPr>
        <w:t xml:space="preserve">Συναδέλφισσες – Συνάδελφοι, </w:t>
      </w:r>
    </w:p>
    <w:p>
      <w:pPr>
        <w:spacing w:after="120" w:line="264" w:lineRule="auto"/>
        <w:ind w:firstLine="340"/>
        <w:jc w:val="both"/>
        <w:rPr>
          <w:rFonts w:ascii="Times New Roman" w:hAnsi="Times New Roman"/>
          <w:sz w:val="24"/>
          <w:szCs w:val="24"/>
        </w:rPr>
      </w:pPr>
      <w:r>
        <w:rPr>
          <w:rFonts w:ascii="Times New Roman" w:hAnsi="Times New Roman"/>
          <w:b/>
          <w:sz w:val="24"/>
          <w:szCs w:val="24"/>
          <w:shd w:val="clear" w:color="auto" w:fill="FFFFFF"/>
        </w:rPr>
        <w:t xml:space="preserve">Ως Ε.Α.Κ.Π. </w:t>
      </w:r>
      <w:r>
        <w:rPr>
          <w:rFonts w:ascii="Times New Roman" w:hAnsi="Times New Roman"/>
          <w:sz w:val="24"/>
          <w:szCs w:val="24"/>
        </w:rPr>
        <w:t xml:space="preserve">καταδεικνύουμε τη στυγνή εκμετάλλευση της εκάστοτε κυβέρνησης και Φυσικής Ηγεσίας στους εργαζόμενους του Π.Σ. προκειμένου να μην αθετείται συνεχώς η βασική υποχρέωση της πολιτείας, για διενέργεια των απαραίτητων προσλήψεων προσωπικού μέσο των πανελλαδικών εξετάσεων. Παράλληλα: </w:t>
      </w:r>
    </w:p>
    <w:p>
      <w:pPr>
        <w:pStyle w:val="a4"/>
        <w:numPr>
          <w:ilvl w:val="0"/>
          <w:numId w:val="7"/>
        </w:numPr>
        <w:spacing w:after="120" w:line="264" w:lineRule="auto"/>
        <w:contextualSpacing w:val="0"/>
        <w:jc w:val="both"/>
        <w:rPr>
          <w:rFonts w:ascii="Times New Roman" w:hAnsi="Times New Roman"/>
          <w:sz w:val="24"/>
          <w:szCs w:val="24"/>
        </w:rPr>
      </w:pPr>
      <w:r>
        <w:rPr>
          <w:rFonts w:ascii="Times New Roman" w:hAnsi="Times New Roman"/>
          <w:b/>
          <w:sz w:val="24"/>
          <w:szCs w:val="24"/>
        </w:rPr>
        <w:lastRenderedPageBreak/>
        <w:t>Δικαιώνει την θέση την επιμονή και τη στάση που κράτησε η παράταξή μας όλα αυτά τα χρόνια, σε ότι αφορά την πλήρη εφαρμογή του πενθημέρου και τις πληρωμή της υπερεργασίας μας και προστασία του χρόνου εργασίας του προσωπικού.</w:t>
      </w:r>
    </w:p>
    <w:p>
      <w:pPr>
        <w:pStyle w:val="a4"/>
        <w:numPr>
          <w:ilvl w:val="0"/>
          <w:numId w:val="7"/>
        </w:numPr>
        <w:spacing w:after="240" w:line="264" w:lineRule="auto"/>
        <w:ind w:left="1054" w:hanging="357"/>
        <w:contextualSpacing w:val="0"/>
        <w:jc w:val="both"/>
        <w:rPr>
          <w:rFonts w:ascii="Times New Roman" w:hAnsi="Times New Roman"/>
          <w:sz w:val="24"/>
          <w:szCs w:val="24"/>
        </w:rPr>
      </w:pPr>
      <w:r>
        <w:rPr>
          <w:rFonts w:ascii="Times New Roman" w:hAnsi="Times New Roman"/>
          <w:sz w:val="24"/>
          <w:szCs w:val="24"/>
        </w:rPr>
        <w:t>Δικαιωθήκαμε όταν επισημαίναμε ότι οι ασύστολες καταστρατηγήσεις από τις αλλεπάλληλες παράνομες επιφυλακές χωρίς συμβάντα με πρόσχημα τον δείκτη επικινδυνότητας και τα στάδια ετοιμότητας, για την κάλυψη πάγιων βασικών υπηρεσιακών αναγκών και χωρίς να λαμβάνονται υπόψη οι ανθρώπινες αντοχές των υπαλλήλων, θα νομιμοποιηθούν.</w:t>
      </w:r>
    </w:p>
    <w:p>
      <w:pPr>
        <w:spacing w:after="240" w:line="264" w:lineRule="auto"/>
        <w:rPr>
          <w:rFonts w:ascii="Times New Roman" w:hAnsi="Times New Roman"/>
          <w:b/>
          <w:color w:val="222222"/>
          <w:sz w:val="24"/>
          <w:szCs w:val="24"/>
          <w:shd w:val="clear" w:color="auto" w:fill="FFFFFF"/>
        </w:rPr>
      </w:pPr>
      <w:r>
        <w:rPr>
          <w:rFonts w:ascii="Times New Roman" w:hAnsi="Times New Roman"/>
          <w:b/>
          <w:sz w:val="24"/>
          <w:szCs w:val="24"/>
          <w:shd w:val="clear" w:color="auto" w:fill="FFFFFF"/>
        </w:rPr>
        <w:t xml:space="preserve">Εξακολουθούμε να λέμε σε όλους αυτούς </w:t>
      </w:r>
      <w:r>
        <w:rPr>
          <w:rFonts w:ascii="Times New Roman" w:hAnsi="Times New Roman"/>
          <w:b/>
          <w:color w:val="222222"/>
          <w:sz w:val="24"/>
          <w:szCs w:val="24"/>
          <w:shd w:val="clear" w:color="auto" w:fill="FFFFFF"/>
        </w:rPr>
        <w:t>και σε εσάς ότι ΜΙΑ ΕΙΝΑΙ Η ΛΥΣΗ!</w:t>
      </w:r>
    </w:p>
    <w:p>
      <w:pPr>
        <w:spacing w:after="120" w:line="264" w:lineRule="auto"/>
        <w:ind w:firstLine="340"/>
        <w:jc w:val="both"/>
        <w:rPr>
          <w:rFonts w:ascii="Times New Roman" w:eastAsia="Times New Roman" w:hAnsi="Times New Roman"/>
          <w:sz w:val="24"/>
          <w:szCs w:val="24"/>
          <w:lang w:eastAsia="el-GR"/>
        </w:rPr>
      </w:pPr>
      <w:r>
        <w:rPr>
          <w:rFonts w:ascii="Times New Roman" w:hAnsi="Times New Roman"/>
          <w:b/>
          <w:sz w:val="24"/>
          <w:szCs w:val="24"/>
          <w:shd w:val="clear" w:color="auto" w:fill="FFFFFF"/>
        </w:rPr>
        <w:t>Χωρίς καμία άλλη καθυστέρηση εδώ και τώρα μέσα στη αντιπυρική περίοδο να εξαγγελθούν ΚΙΝΗΤΟΠΟΙΗΣΕΙΣ για να ΕΝΤΑΘΕΙ η πίεση σε φυσική και πολιτική ηγεσία με στόχο την οριστική λύση των χρόνιων προβλημάτων μας.</w:t>
      </w:r>
    </w:p>
    <w:p>
      <w:pPr>
        <w:spacing w:after="120" w:line="264" w:lineRule="auto"/>
        <w:ind w:firstLine="340"/>
        <w:jc w:val="both"/>
        <w:rPr>
          <w:rFonts w:ascii="Times New Roman" w:eastAsia="Times New Roman" w:hAnsi="Times New Roman"/>
          <w:b/>
          <w:bCs/>
          <w:sz w:val="24"/>
          <w:szCs w:val="24"/>
          <w:lang w:eastAsia="el-GR"/>
        </w:rPr>
      </w:pPr>
      <w:r>
        <w:rPr>
          <w:rFonts w:ascii="Times New Roman" w:eastAsia="Times New Roman" w:hAnsi="Times New Roman"/>
          <w:sz w:val="24"/>
          <w:szCs w:val="24"/>
          <w:lang w:eastAsia="el-GR"/>
        </w:rPr>
        <w:t xml:space="preserve">Δεν πρέπει να </w:t>
      </w:r>
      <w:r>
        <w:rPr>
          <w:rFonts w:ascii="Times New Roman" w:eastAsia="Times New Roman" w:hAnsi="Times New Roman"/>
          <w:b/>
          <w:bCs/>
          <w:sz w:val="24"/>
          <w:szCs w:val="24"/>
          <w:lang w:eastAsia="el-GR"/>
        </w:rPr>
        <w:t>αρκούμαστε στα όποια δικαστικά τερτίπια μας προτείνουν κάθε φορά οι αβανταδόροι της κυβερνητικής αντεργατικής πολιτικής των πρωτοβάθμιων και δευτεροβάθμιων συνδικαλιστικών μας οργάνων,</w:t>
      </w:r>
      <w:r>
        <w:rPr>
          <w:rFonts w:ascii="Times New Roman" w:hAnsi="Times New Roman"/>
          <w:sz w:val="24"/>
          <w:szCs w:val="24"/>
        </w:rPr>
        <w:t xml:space="preserve"> που αποτελούν τον πολύτιμο σύμμαχο της εργοδοσίας στην επιβολή της καταστρατήγησης του χρόνου εργασίας.</w:t>
      </w:r>
      <w:r>
        <w:rPr>
          <w:rFonts w:ascii="Times New Roman" w:eastAsia="Times New Roman" w:hAnsi="Times New Roman"/>
          <w:b/>
          <w:bCs/>
          <w:sz w:val="24"/>
          <w:szCs w:val="24"/>
          <w:lang w:eastAsia="el-GR"/>
        </w:rPr>
        <w:t xml:space="preserve"> </w:t>
      </w:r>
    </w:p>
    <w:p>
      <w:pPr>
        <w:spacing w:after="120" w:line="264"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Αυτού του είδους οι πρακτικές με θλίψη μας διαπιστώνουμε χρόνια τώρα πως αποσκοπούν στο να διαιωνίζεται η υπάρχουσα κατάσταση! </w:t>
      </w:r>
    </w:p>
    <w:p>
      <w:pPr>
        <w:spacing w:after="480" w:line="264" w:lineRule="auto"/>
        <w:ind w:firstLine="340"/>
        <w:jc w:val="both"/>
        <w:rPr>
          <w:rFonts w:ascii="Times New Roman" w:eastAsia="Times New Roman" w:hAnsi="Times New Roman"/>
          <w:sz w:val="24"/>
          <w:szCs w:val="24"/>
          <w:lang w:eastAsia="el-GR"/>
        </w:rPr>
      </w:pPr>
      <w:r>
        <w:rPr>
          <w:rFonts w:ascii="Times New Roman" w:eastAsia="Times New Roman" w:hAnsi="Times New Roman"/>
          <w:b/>
          <w:bCs/>
          <w:sz w:val="24"/>
          <w:szCs w:val="24"/>
          <w:lang w:eastAsia="el-GR"/>
        </w:rPr>
        <w:t>Καλούμε όλες των Ενώσεις να πάρουν απόφαση για ΑΜΕΣΕΣ ΚΙΝΗΤΟΠΟΙΗΣΕΙΣ, ώστε να πιεστεί η Ομοσπονδία για την υλοποίηση της απόφασης του Διοικητικού της Συμβουλίου με διευρυμένο όμως πλαίσιο  αγωνιστικών κινητοποιήσεων και όχι μόνο με μια καθιστική διαμαρτυρία των προεδρείων των συνδικαλιστικών οργάνων!</w:t>
      </w:r>
    </w:p>
    <w:p>
      <w:pPr>
        <w:spacing w:after="120" w:line="264" w:lineRule="auto"/>
        <w:rPr>
          <w:rFonts w:ascii="Times New Roman" w:hAnsi="Times New Roman"/>
          <w:b/>
          <w:spacing w:val="20"/>
          <w:sz w:val="32"/>
          <w:szCs w:val="32"/>
          <w:lang w:bidi="en-US"/>
        </w:rPr>
      </w:pPr>
      <w:r>
        <w:rPr>
          <w:rFonts w:ascii="Times New Roman" w:hAnsi="Times New Roman"/>
          <w:b/>
          <w:spacing w:val="20"/>
          <w:sz w:val="32"/>
          <w:szCs w:val="32"/>
          <w:lang w:bidi="en-US"/>
        </w:rPr>
        <w:t>ΕΝΩΤΙΚΗ ΑΓΩΝΙΣΤΙΚΗ ΚΙΝΗΣΗ ΠΥΡΟΣΒΕΣΤΩΝ</w:t>
      </w:r>
    </w:p>
    <w:sectPr>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C61A85BE"/>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00000001"/>
    <w:multiLevelType w:val="multilevel"/>
    <w:tmpl w:val="A9BE57B0"/>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
    <w:nsid w:val="00000002"/>
    <w:multiLevelType w:val="hybridMultilevel"/>
    <w:tmpl w:val="71125BC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00000003"/>
    <w:multiLevelType w:val="multilevel"/>
    <w:tmpl w:val="C48CB93A"/>
    <w:lvl w:ilvl="0">
      <w:start w:val="1"/>
      <w:numFmt w:val="bullet"/>
      <w:lvlText w:val=""/>
      <w:lvlJc w:val="left"/>
      <w:pPr>
        <w:tabs>
          <w:tab w:val="left" w:pos="1104"/>
        </w:tabs>
        <w:ind w:left="1104" w:hanging="360"/>
      </w:pPr>
      <w:rPr>
        <w:rFonts w:ascii="Symbol" w:hAnsi="Symbol" w:cs="Symbol" w:hint="default"/>
      </w:rPr>
    </w:lvl>
    <w:lvl w:ilvl="1">
      <w:start w:val="1"/>
      <w:numFmt w:val="bullet"/>
      <w:lvlText w:val="◦"/>
      <w:lvlJc w:val="left"/>
      <w:pPr>
        <w:tabs>
          <w:tab w:val="left" w:pos="1464"/>
        </w:tabs>
        <w:ind w:left="1464" w:hanging="360"/>
      </w:pPr>
      <w:rPr>
        <w:rFonts w:ascii="OpenSymbol" w:hAnsi="OpenSymbol" w:cs="OpenSymbol" w:hint="default"/>
      </w:rPr>
    </w:lvl>
    <w:lvl w:ilvl="2">
      <w:start w:val="1"/>
      <w:numFmt w:val="bullet"/>
      <w:lvlText w:val="▪"/>
      <w:lvlJc w:val="left"/>
      <w:pPr>
        <w:tabs>
          <w:tab w:val="left" w:pos="1824"/>
        </w:tabs>
        <w:ind w:left="1824" w:hanging="360"/>
      </w:pPr>
      <w:rPr>
        <w:rFonts w:ascii="OpenSymbol" w:hAnsi="OpenSymbol" w:cs="OpenSymbol" w:hint="default"/>
      </w:rPr>
    </w:lvl>
    <w:lvl w:ilvl="3">
      <w:start w:val="1"/>
      <w:numFmt w:val="bullet"/>
      <w:lvlText w:val=""/>
      <w:lvlJc w:val="left"/>
      <w:pPr>
        <w:tabs>
          <w:tab w:val="left" w:pos="2184"/>
        </w:tabs>
        <w:ind w:left="2184" w:hanging="360"/>
      </w:pPr>
      <w:rPr>
        <w:rFonts w:ascii="Symbol" w:hAnsi="Symbol" w:cs="Symbol" w:hint="default"/>
      </w:rPr>
    </w:lvl>
    <w:lvl w:ilvl="4">
      <w:start w:val="1"/>
      <w:numFmt w:val="bullet"/>
      <w:lvlText w:val="◦"/>
      <w:lvlJc w:val="left"/>
      <w:pPr>
        <w:tabs>
          <w:tab w:val="left" w:pos="2544"/>
        </w:tabs>
        <w:ind w:left="2544" w:hanging="360"/>
      </w:pPr>
      <w:rPr>
        <w:rFonts w:ascii="OpenSymbol" w:hAnsi="OpenSymbol" w:cs="OpenSymbol" w:hint="default"/>
      </w:rPr>
    </w:lvl>
    <w:lvl w:ilvl="5">
      <w:start w:val="1"/>
      <w:numFmt w:val="bullet"/>
      <w:lvlText w:val="▪"/>
      <w:lvlJc w:val="left"/>
      <w:pPr>
        <w:tabs>
          <w:tab w:val="left" w:pos="2904"/>
        </w:tabs>
        <w:ind w:left="2904" w:hanging="360"/>
      </w:pPr>
      <w:rPr>
        <w:rFonts w:ascii="OpenSymbol" w:hAnsi="OpenSymbol" w:cs="OpenSymbol" w:hint="default"/>
      </w:rPr>
    </w:lvl>
    <w:lvl w:ilvl="6">
      <w:start w:val="1"/>
      <w:numFmt w:val="bullet"/>
      <w:lvlText w:val=""/>
      <w:lvlJc w:val="left"/>
      <w:pPr>
        <w:tabs>
          <w:tab w:val="left" w:pos="3264"/>
        </w:tabs>
        <w:ind w:left="3264" w:hanging="360"/>
      </w:pPr>
      <w:rPr>
        <w:rFonts w:ascii="Symbol" w:hAnsi="Symbol" w:cs="Symbol" w:hint="default"/>
      </w:rPr>
    </w:lvl>
    <w:lvl w:ilvl="7">
      <w:start w:val="1"/>
      <w:numFmt w:val="bullet"/>
      <w:lvlText w:val="◦"/>
      <w:lvlJc w:val="left"/>
      <w:pPr>
        <w:tabs>
          <w:tab w:val="left" w:pos="3624"/>
        </w:tabs>
        <w:ind w:left="3624" w:hanging="360"/>
      </w:pPr>
      <w:rPr>
        <w:rFonts w:ascii="OpenSymbol" w:hAnsi="OpenSymbol" w:cs="OpenSymbol" w:hint="default"/>
      </w:rPr>
    </w:lvl>
    <w:lvl w:ilvl="8">
      <w:start w:val="1"/>
      <w:numFmt w:val="bullet"/>
      <w:lvlText w:val="▪"/>
      <w:lvlJc w:val="left"/>
      <w:pPr>
        <w:tabs>
          <w:tab w:val="left" w:pos="3984"/>
        </w:tabs>
        <w:ind w:left="3984" w:hanging="360"/>
      </w:pPr>
      <w:rPr>
        <w:rFonts w:ascii="OpenSymbol" w:hAnsi="OpenSymbol" w:cs="OpenSymbol" w:hint="default"/>
      </w:rPr>
    </w:lvl>
  </w:abstractNum>
  <w:abstractNum w:abstractNumId="4">
    <w:nsid w:val="00000004"/>
    <w:multiLevelType w:val="multilevel"/>
    <w:tmpl w:val="FB929D94"/>
    <w:lvl w:ilvl="0">
      <w:start w:val="1"/>
      <w:numFmt w:val="bullet"/>
      <w:lvlText w:val=""/>
      <w:lvlJc w:val="left"/>
      <w:pPr>
        <w:tabs>
          <w:tab w:val="left" w:pos="1097"/>
        </w:tabs>
        <w:ind w:left="1097" w:hanging="360"/>
      </w:pPr>
      <w:rPr>
        <w:rFonts w:ascii="Wingdings" w:hAnsi="Wingdings" w:cs="Wingdings" w:hint="default"/>
      </w:rPr>
    </w:lvl>
    <w:lvl w:ilvl="1">
      <w:start w:val="1"/>
      <w:numFmt w:val="bullet"/>
      <w:lvlText w:val="◦"/>
      <w:lvlJc w:val="left"/>
      <w:pPr>
        <w:tabs>
          <w:tab w:val="left" w:pos="1457"/>
        </w:tabs>
        <w:ind w:left="1457" w:hanging="360"/>
      </w:pPr>
      <w:rPr>
        <w:rFonts w:ascii="OpenSymbol" w:hAnsi="OpenSymbol" w:cs="OpenSymbol" w:hint="default"/>
      </w:rPr>
    </w:lvl>
    <w:lvl w:ilvl="2">
      <w:start w:val="1"/>
      <w:numFmt w:val="bullet"/>
      <w:lvlText w:val="▪"/>
      <w:lvlJc w:val="left"/>
      <w:pPr>
        <w:tabs>
          <w:tab w:val="left" w:pos="1817"/>
        </w:tabs>
        <w:ind w:left="1817" w:hanging="360"/>
      </w:pPr>
      <w:rPr>
        <w:rFonts w:ascii="OpenSymbol" w:hAnsi="OpenSymbol" w:cs="OpenSymbol" w:hint="default"/>
      </w:rPr>
    </w:lvl>
    <w:lvl w:ilvl="3">
      <w:start w:val="1"/>
      <w:numFmt w:val="bullet"/>
      <w:lvlText w:val=""/>
      <w:lvlJc w:val="left"/>
      <w:pPr>
        <w:tabs>
          <w:tab w:val="left" w:pos="2177"/>
        </w:tabs>
        <w:ind w:left="2177" w:hanging="360"/>
      </w:pPr>
      <w:rPr>
        <w:rFonts w:ascii="Symbol" w:hAnsi="Symbol" w:cs="Symbol" w:hint="default"/>
      </w:rPr>
    </w:lvl>
    <w:lvl w:ilvl="4">
      <w:start w:val="1"/>
      <w:numFmt w:val="bullet"/>
      <w:lvlText w:val="◦"/>
      <w:lvlJc w:val="left"/>
      <w:pPr>
        <w:tabs>
          <w:tab w:val="left" w:pos="2537"/>
        </w:tabs>
        <w:ind w:left="2537" w:hanging="360"/>
      </w:pPr>
      <w:rPr>
        <w:rFonts w:ascii="OpenSymbol" w:hAnsi="OpenSymbol" w:cs="OpenSymbol" w:hint="default"/>
      </w:rPr>
    </w:lvl>
    <w:lvl w:ilvl="5">
      <w:start w:val="1"/>
      <w:numFmt w:val="bullet"/>
      <w:lvlText w:val="▪"/>
      <w:lvlJc w:val="left"/>
      <w:pPr>
        <w:tabs>
          <w:tab w:val="left" w:pos="2897"/>
        </w:tabs>
        <w:ind w:left="2897" w:hanging="360"/>
      </w:pPr>
      <w:rPr>
        <w:rFonts w:ascii="OpenSymbol" w:hAnsi="OpenSymbol" w:cs="OpenSymbol" w:hint="default"/>
      </w:rPr>
    </w:lvl>
    <w:lvl w:ilvl="6">
      <w:start w:val="1"/>
      <w:numFmt w:val="bullet"/>
      <w:lvlText w:val=""/>
      <w:lvlJc w:val="left"/>
      <w:pPr>
        <w:tabs>
          <w:tab w:val="left" w:pos="3257"/>
        </w:tabs>
        <w:ind w:left="3257" w:hanging="360"/>
      </w:pPr>
      <w:rPr>
        <w:rFonts w:ascii="Symbol" w:hAnsi="Symbol" w:cs="Symbol" w:hint="default"/>
      </w:rPr>
    </w:lvl>
    <w:lvl w:ilvl="7">
      <w:start w:val="1"/>
      <w:numFmt w:val="bullet"/>
      <w:lvlText w:val="◦"/>
      <w:lvlJc w:val="left"/>
      <w:pPr>
        <w:tabs>
          <w:tab w:val="left" w:pos="3617"/>
        </w:tabs>
        <w:ind w:left="3617" w:hanging="360"/>
      </w:pPr>
      <w:rPr>
        <w:rFonts w:ascii="OpenSymbol" w:hAnsi="OpenSymbol" w:cs="OpenSymbol" w:hint="default"/>
      </w:rPr>
    </w:lvl>
    <w:lvl w:ilvl="8">
      <w:start w:val="1"/>
      <w:numFmt w:val="bullet"/>
      <w:lvlText w:val="▪"/>
      <w:lvlJc w:val="left"/>
      <w:pPr>
        <w:tabs>
          <w:tab w:val="left" w:pos="3977"/>
        </w:tabs>
        <w:ind w:left="3977" w:hanging="360"/>
      </w:pPr>
      <w:rPr>
        <w:rFonts w:ascii="OpenSymbol" w:hAnsi="OpenSymbol" w:cs="OpenSymbol" w:hint="default"/>
      </w:rPr>
    </w:lvl>
  </w:abstractNum>
  <w:abstractNum w:abstractNumId="5">
    <w:nsid w:val="00000005"/>
    <w:multiLevelType w:val="multilevel"/>
    <w:tmpl w:val="8086296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6">
    <w:nsid w:val="00000006"/>
    <w:multiLevelType w:val="hybridMultilevel"/>
    <w:tmpl w:val="178823F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6ECD5-8261-4C92-9C4E-7552C919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jc w:val="center"/>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Pr>
      <w:rFonts w:ascii="TimesNewRomanPS-BoldMT" w:hAnsi="TimesNewRomanPS-BoldMT" w:hint="default"/>
      <w:b/>
      <w:bCs/>
      <w:color w:val="000000"/>
      <w:sz w:val="26"/>
      <w:szCs w:val="26"/>
    </w:rPr>
  </w:style>
  <w:style w:type="character" w:styleId="-">
    <w:name w:val="Hyperlink"/>
    <w:basedOn w:val="a0"/>
    <w:uiPriority w:val="99"/>
    <w:rPr>
      <w:color w:val="0000FF"/>
      <w:u w:val="single"/>
    </w:rPr>
  </w:style>
  <w:style w:type="character" w:styleId="a3">
    <w:name w:val="Strong"/>
    <w:basedOn w:val="a0"/>
    <w:uiPriority w:val="22"/>
    <w:qFormat/>
    <w:rPr>
      <w:b/>
      <w:bCs/>
    </w:rPr>
  </w:style>
  <w:style w:type="paragraph" w:styleId="a4">
    <w:name w:val="List Paragraph"/>
    <w:basedOn w:val="a"/>
    <w:uiPriority w:val="34"/>
    <w:qFormat/>
    <w:pPr>
      <w:ind w:left="720"/>
      <w:contextualSpacing/>
    </w:pPr>
  </w:style>
  <w:style w:type="paragraph" w:styleId="Web">
    <w:name w:val="Normal (Web)"/>
    <w:basedOn w:val="a"/>
    <w:qFormat/>
    <w:pPr>
      <w:suppressAutoHyphens w:val="0"/>
      <w:spacing w:before="100" w:beforeAutospacing="1" w:after="100" w:afterAutospacing="1"/>
      <w:jc w:val="left"/>
    </w:pPr>
    <w:rPr>
      <w:rFonts w:ascii="Times New Roman" w:eastAsia="Times New Roman" w:hAnsi="Times New Roman"/>
      <w:sz w:val="24"/>
      <w:szCs w:val="24"/>
      <w:lang w:eastAsia="el-GR"/>
    </w:rPr>
  </w:style>
  <w:style w:type="paragraph" w:styleId="a5">
    <w:name w:val="header"/>
    <w:basedOn w:val="a"/>
    <w:link w:val="Char"/>
    <w:uiPriority w:val="99"/>
    <w:pPr>
      <w:tabs>
        <w:tab w:val="center" w:pos="4153"/>
        <w:tab w:val="right" w:pos="8306"/>
      </w:tabs>
    </w:pPr>
  </w:style>
  <w:style w:type="character" w:customStyle="1" w:styleId="Char">
    <w:name w:val="Κεφαλίδα Char"/>
    <w:basedOn w:val="a0"/>
    <w:link w:val="a5"/>
    <w:uiPriority w:val="99"/>
    <w:rPr>
      <w:rFonts w:ascii="Calibri" w:eastAsia="Calibri" w:hAnsi="Calibri" w:cs="Times New Roman"/>
    </w:rPr>
  </w:style>
  <w:style w:type="paragraph" w:styleId="a6">
    <w:name w:val="footer"/>
    <w:basedOn w:val="a"/>
    <w:link w:val="Char0"/>
    <w:uiPriority w:val="99"/>
    <w:pPr>
      <w:tabs>
        <w:tab w:val="center" w:pos="4153"/>
        <w:tab w:val="right" w:pos="8306"/>
      </w:tabs>
    </w:pPr>
  </w:style>
  <w:style w:type="character" w:customStyle="1" w:styleId="Char0">
    <w:name w:val="Υποσέλιδο Char"/>
    <w:basedOn w:val="a0"/>
    <w:link w:val="a6"/>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1577</Words>
  <Characters>8519</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93</cp:revision>
  <dcterms:created xsi:type="dcterms:W3CDTF">2024-07-15T08:44:00Z</dcterms:created>
  <dcterms:modified xsi:type="dcterms:W3CDTF">2024-07-16T08:15:00Z</dcterms:modified>
</cp:coreProperties>
</file>