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spacing w:line="259" w:lineRule="auto"/>
        <w:rPr>
          <w:rFonts w:ascii="Times New Roman" w:hAnsi="Times New Roman"/>
          <w:b/>
          <w:spacing w:val="38"/>
          <w:sz w:val="32"/>
          <w:szCs w:val="32"/>
        </w:rPr>
      </w:pPr>
      <w:r>
        <w:rPr>
          <w:rFonts w:ascii="Times New Roman" w:hAnsi="Times New Roman"/>
          <w:b/>
          <w:spacing w:val="38"/>
          <w:sz w:val="32"/>
          <w:szCs w:val="32"/>
        </w:rPr>
        <w:t>ΕΝΩΤΙΚΗ ΑΓΩΝΙΣΤΙΚΗ ΚΙΝΗΣΗ ΠΥΡΟΣΒΕΣΤΩΝ</w:t>
      </w:r>
    </w:p>
    <w:p>
      <w:pPr>
        <w:spacing w:line="259" w:lineRule="auto"/>
        <w:rPr>
          <w:rFonts w:ascii="Times New Roman" w:hAnsi="Times New Roman"/>
          <w:b/>
          <w:spacing w:val="2"/>
          <w:sz w:val="24"/>
          <w:szCs w:val="24"/>
        </w:rPr>
      </w:pPr>
      <w:r>
        <w:rPr>
          <w:rFonts w:ascii="Times New Roman" w:hAnsi="Times New Roman"/>
          <w:b/>
          <w:spacing w:val="2"/>
          <w:sz w:val="24"/>
          <w:szCs w:val="24"/>
          <w:u w:val="single"/>
        </w:rPr>
        <w:t>.   Της Ένωσης Υπαλλήλων Πυροσβεστικού Σώματος Περιφέρειας Στερεάς Ελλάδας   .</w:t>
      </w:r>
    </w:p>
    <w:p>
      <w:pPr>
        <w:spacing w:after="240" w:line="259" w:lineRule="auto"/>
        <w:rPr>
          <w:rFonts w:ascii="Times New Roman" w:hAnsi="Times New Roman"/>
          <w:b/>
          <w:sz w:val="23"/>
          <w:szCs w:val="23"/>
          <w:lang w:val="en-US"/>
        </w:rPr>
      </w:pPr>
      <w:r>
        <w:rPr>
          <w:rFonts w:ascii="Times New Roman" w:hAnsi="Times New Roman"/>
          <w:sz w:val="23"/>
          <w:szCs w:val="23"/>
        </w:rPr>
        <w:t>Τηλ</w:t>
      </w:r>
      <w:r>
        <w:rPr>
          <w:rFonts w:ascii="Times New Roman" w:hAnsi="Times New Roman"/>
          <w:sz w:val="23"/>
          <w:szCs w:val="23"/>
          <w:lang w:val="en-US"/>
        </w:rPr>
        <w:t>.:</w:t>
      </w:r>
      <w:r>
        <w:rPr>
          <w:rFonts w:ascii="Times New Roman" w:hAnsi="Times New Roman"/>
          <w:b/>
          <w:sz w:val="23"/>
          <w:szCs w:val="23"/>
          <w:lang w:val="en-US"/>
        </w:rPr>
        <w:t xml:space="preserve"> 6974881331</w:t>
      </w:r>
      <w:r>
        <w:rPr>
          <w:rFonts w:ascii="Times New Roman" w:hAnsi="Times New Roman"/>
          <w:sz w:val="23"/>
          <w:szCs w:val="23"/>
          <w:lang w:val="en-US"/>
        </w:rPr>
        <w:t>,</w:t>
      </w:r>
      <w:r>
        <w:rPr>
          <w:rFonts w:ascii="Times New Roman" w:hAnsi="Times New Roman"/>
          <w:b/>
          <w:sz w:val="23"/>
          <w:szCs w:val="23"/>
          <w:lang w:val="en-US"/>
        </w:rPr>
        <w:t xml:space="preserve">   </w:t>
      </w:r>
      <w:r>
        <w:rPr>
          <w:rFonts w:ascii="Times New Roman" w:hAnsi="Times New Roman"/>
          <w:sz w:val="23"/>
          <w:szCs w:val="23"/>
          <w:lang w:val="en-US"/>
        </w:rPr>
        <w:t xml:space="preserve">web site: </w:t>
      </w:r>
      <w:hyperlink r:id="rId5" w:history="1">
        <w:r>
          <w:rPr>
            <w:rStyle w:val="-"/>
            <w:rFonts w:ascii="Times New Roman" w:hAnsi="Times New Roman"/>
            <w:b/>
            <w:color w:val="auto"/>
            <w:sz w:val="23"/>
            <w:szCs w:val="23"/>
            <w:lang w:val="en-US"/>
          </w:rPr>
          <w:t>www.eakp.gr</w:t>
        </w:r>
      </w:hyperlink>
      <w:r>
        <w:rPr>
          <w:rFonts w:ascii="Times New Roman" w:hAnsi="Times New Roman"/>
          <w:sz w:val="23"/>
          <w:szCs w:val="23"/>
          <w:lang w:val="en-US"/>
        </w:rPr>
        <w:t xml:space="preserve">,   email: </w:t>
      </w:r>
      <w:hyperlink r:id="rId6" w:history="1">
        <w:r>
          <w:rPr>
            <w:rStyle w:val="-"/>
            <w:rFonts w:ascii="Times New Roman" w:hAnsi="Times New Roman"/>
            <w:b/>
            <w:color w:val="auto"/>
            <w:sz w:val="23"/>
            <w:szCs w:val="23"/>
            <w:lang w:val="en-US"/>
          </w:rPr>
          <w:t>info@eakp.gr</w:t>
        </w:r>
      </w:hyperlink>
    </w:p>
    <w:p>
      <w:pPr>
        <w:spacing w:after="480" w:line="259" w:lineRule="auto"/>
        <w:jc w:val="both"/>
        <w:rPr>
          <w:rStyle w:val="fontstyle01"/>
          <w:rFonts w:ascii="Times New Roman" w:hAnsi="Times New Roman"/>
          <w:bCs w:val="0"/>
          <w:color w:val="auto"/>
          <w:sz w:val="24"/>
          <w:szCs w:val="24"/>
        </w:rPr>
      </w:pPr>
      <w:r>
        <w:rPr>
          <w:rFonts w:ascii="Times New Roman" w:hAnsi="Times New Roman"/>
          <w:b/>
          <w:sz w:val="24"/>
          <w:szCs w:val="24"/>
        </w:rPr>
        <w:t xml:space="preserve">                                                                                                          Λαμία 19 Οκτωβρίου 2022</w:t>
      </w:r>
    </w:p>
    <w:p>
      <w:pPr>
        <w:spacing w:line="259" w:lineRule="auto"/>
        <w:jc w:val="both"/>
        <w:rPr>
          <w:sz w:val="24"/>
          <w:szCs w:val="24"/>
        </w:rPr>
      </w:pPr>
      <w:r>
        <w:rPr>
          <w:rStyle w:val="fontstyle01"/>
          <w:rFonts w:ascii="Times New Roman" w:hAnsi="Times New Roman"/>
          <w:sz w:val="24"/>
          <w:szCs w:val="24"/>
        </w:rPr>
        <w:t xml:space="preserve">                                                  Προς: Προεδρείο Δ.Σ.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Ελλάδας</w:t>
      </w:r>
    </w:p>
    <w:p>
      <w:pPr>
        <w:spacing w:after="480" w:line="259" w:lineRule="auto"/>
        <w:jc w:val="both"/>
        <w:rPr>
          <w:rFonts w:ascii="Times New Roman" w:hAnsi="Times New Roman"/>
          <w:b/>
          <w:bCs/>
          <w:color w:val="000000"/>
          <w:sz w:val="24"/>
          <w:szCs w:val="24"/>
        </w:rPr>
      </w:pPr>
      <w:r>
        <w:rPr>
          <w:rStyle w:val="fontstyle01"/>
          <w:rFonts w:ascii="Times New Roman" w:hAnsi="Times New Roman"/>
          <w:sz w:val="24"/>
          <w:szCs w:val="24"/>
        </w:rPr>
        <w:t xml:space="preserve">                                             Κοιν/</w:t>
      </w:r>
      <w:proofErr w:type="spellStart"/>
      <w:r>
        <w:rPr>
          <w:rStyle w:val="fontstyle01"/>
          <w:rFonts w:ascii="Times New Roman" w:hAnsi="Times New Roman"/>
          <w:sz w:val="24"/>
          <w:szCs w:val="24"/>
        </w:rPr>
        <w:t>ση</w:t>
      </w:r>
      <w:proofErr w:type="spellEnd"/>
      <w:r>
        <w:rPr>
          <w:rStyle w:val="fontstyle01"/>
          <w:rFonts w:ascii="Times New Roman" w:hAnsi="Times New Roman"/>
          <w:sz w:val="24"/>
          <w:szCs w:val="24"/>
        </w:rPr>
        <w:t>: Μέλη Ε.Υ.Π.Σ Περ/</w:t>
      </w:r>
      <w:proofErr w:type="spellStart"/>
      <w:r>
        <w:rPr>
          <w:rStyle w:val="fontstyle01"/>
          <w:rFonts w:ascii="Times New Roman" w:hAnsi="Times New Roman"/>
          <w:sz w:val="24"/>
          <w:szCs w:val="24"/>
        </w:rPr>
        <w:t>ρειας</w:t>
      </w:r>
      <w:proofErr w:type="spellEnd"/>
      <w:r>
        <w:rPr>
          <w:rStyle w:val="fontstyle01"/>
          <w:rFonts w:ascii="Times New Roman" w:hAnsi="Times New Roman"/>
          <w:sz w:val="24"/>
          <w:szCs w:val="24"/>
        </w:rPr>
        <w:t xml:space="preserve"> Στερεάς Ελλάδος – Μ.Μ.Ε.</w:t>
      </w:r>
    </w:p>
    <w:p>
      <w:pPr>
        <w:spacing w:line="259" w:lineRule="auto"/>
        <w:jc w:val="both"/>
        <w:rPr>
          <w:rStyle w:val="fontstyle01"/>
          <w:rFonts w:ascii="Times New Roman" w:hAnsi="Times New Roman"/>
          <w:sz w:val="24"/>
          <w:szCs w:val="24"/>
        </w:rPr>
      </w:pPr>
      <w:r>
        <w:rPr>
          <w:rStyle w:val="fontstyle01"/>
          <w:rFonts w:ascii="Times New Roman" w:hAnsi="Times New Roman"/>
          <w:sz w:val="24"/>
          <w:szCs w:val="24"/>
          <w:u w:val="single"/>
        </w:rPr>
        <w:t>Θέμα:</w:t>
      </w:r>
      <w:r>
        <w:rPr>
          <w:rStyle w:val="fontstyle01"/>
          <w:rFonts w:ascii="Times New Roman" w:hAnsi="Times New Roman"/>
          <w:sz w:val="24"/>
          <w:szCs w:val="24"/>
        </w:rPr>
        <w:t xml:space="preserve"> «Πρόταση για συζήτηση θεμάτων ως προ ημερήσια διάταξη στο Δ.Σ. της Ένωσης</w:t>
      </w:r>
    </w:p>
    <w:p>
      <w:pPr>
        <w:spacing w:after="480" w:line="259" w:lineRule="auto"/>
        <w:jc w:val="both"/>
        <w:rPr>
          <w:rFonts w:ascii="Times New Roman" w:hAnsi="Times New Roman"/>
          <w:b/>
          <w:bCs/>
          <w:color w:val="000000"/>
          <w:sz w:val="24"/>
          <w:szCs w:val="24"/>
        </w:rPr>
      </w:pPr>
      <w:r>
        <w:rPr>
          <w:rStyle w:val="fontstyle01"/>
          <w:rFonts w:ascii="Times New Roman" w:hAnsi="Times New Roman"/>
          <w:sz w:val="24"/>
          <w:szCs w:val="24"/>
        </w:rPr>
        <w:t xml:space="preserve">              που θα  πραγματοποιηθεί την </w:t>
      </w:r>
      <w:r>
        <w:rPr>
          <w:rFonts w:ascii="Times New Roman" w:eastAsia="Times New Roman" w:hAnsi="Times New Roman"/>
          <w:b/>
          <w:sz w:val="24"/>
          <w:szCs w:val="24"/>
          <w:lang w:eastAsia="el-GR"/>
        </w:rPr>
        <w:t>Πέμπτη 20 Οκτωβρίου</w:t>
      </w:r>
      <w:r>
        <w:rPr>
          <w:rFonts w:ascii="Times New Roman" w:hAnsi="Times New Roman"/>
          <w:b/>
          <w:sz w:val="24"/>
          <w:szCs w:val="24"/>
        </w:rPr>
        <w:t xml:space="preserve"> 2022».</w:t>
      </w:r>
    </w:p>
    <w:p>
      <w:pPr>
        <w:spacing w:after="240" w:line="259" w:lineRule="auto"/>
        <w:ind w:firstLine="340"/>
        <w:jc w:val="both"/>
        <w:rPr>
          <w:rFonts w:ascii="Times New Roman" w:eastAsia="Times New Roman" w:hAnsi="Times New Roman"/>
          <w:sz w:val="24"/>
          <w:szCs w:val="24"/>
          <w:lang w:eastAsia="el-GR"/>
        </w:rPr>
      </w:pPr>
      <w:r>
        <w:rPr>
          <w:rFonts w:ascii="Times New Roman" w:eastAsia="Times New Roman" w:hAnsi="Times New Roman"/>
          <w:b/>
          <w:sz w:val="24"/>
          <w:szCs w:val="24"/>
          <w:lang w:eastAsia="el-GR"/>
        </w:rPr>
        <w:t xml:space="preserve">Συνάδελφοι, </w:t>
      </w:r>
      <w:r>
        <w:rPr>
          <w:rFonts w:ascii="Times New Roman" w:eastAsia="Times New Roman" w:hAnsi="Times New Roman"/>
          <w:sz w:val="24"/>
          <w:szCs w:val="24"/>
          <w:lang w:eastAsia="el-GR"/>
        </w:rPr>
        <w:t>η</w:t>
      </w:r>
      <w:r>
        <w:rPr>
          <w:rFonts w:ascii="Times New Roman" w:hAnsi="Times New Roman"/>
          <w:sz w:val="24"/>
          <w:szCs w:val="24"/>
        </w:rPr>
        <w:t xml:space="preserve"> </w:t>
      </w:r>
      <w:r>
        <w:rPr>
          <w:rFonts w:ascii="Times New Roman" w:hAnsi="Times New Roman"/>
          <w:b/>
          <w:bCs/>
          <w:sz w:val="24"/>
          <w:szCs w:val="24"/>
        </w:rPr>
        <w:t>Ε</w:t>
      </w:r>
      <w:r>
        <w:rPr>
          <w:rFonts w:ascii="Times New Roman" w:hAnsi="Times New Roman"/>
          <w:sz w:val="24"/>
          <w:szCs w:val="24"/>
        </w:rPr>
        <w:t xml:space="preserve">νωτική </w:t>
      </w:r>
      <w:r>
        <w:rPr>
          <w:rFonts w:ascii="Times New Roman" w:hAnsi="Times New Roman"/>
          <w:b/>
          <w:bCs/>
          <w:sz w:val="24"/>
          <w:szCs w:val="24"/>
        </w:rPr>
        <w:t>Α</w:t>
      </w:r>
      <w:r>
        <w:rPr>
          <w:rFonts w:ascii="Times New Roman" w:hAnsi="Times New Roman"/>
          <w:sz w:val="24"/>
          <w:szCs w:val="24"/>
        </w:rPr>
        <w:t xml:space="preserve">γωνιστική </w:t>
      </w:r>
      <w:r>
        <w:rPr>
          <w:rFonts w:ascii="Times New Roman" w:hAnsi="Times New Roman"/>
          <w:b/>
          <w:bCs/>
          <w:sz w:val="24"/>
          <w:szCs w:val="24"/>
        </w:rPr>
        <w:t>Κ</w:t>
      </w:r>
      <w:r>
        <w:rPr>
          <w:rFonts w:ascii="Times New Roman" w:hAnsi="Times New Roman"/>
          <w:sz w:val="24"/>
          <w:szCs w:val="24"/>
        </w:rPr>
        <w:t xml:space="preserve">ίνηση </w:t>
      </w:r>
      <w:r>
        <w:rPr>
          <w:rFonts w:ascii="Times New Roman" w:hAnsi="Times New Roman"/>
          <w:b/>
          <w:bCs/>
          <w:sz w:val="24"/>
          <w:szCs w:val="24"/>
        </w:rPr>
        <w:t>Π</w:t>
      </w:r>
      <w:r>
        <w:rPr>
          <w:rFonts w:ascii="Times New Roman" w:hAnsi="Times New Roman"/>
          <w:sz w:val="24"/>
          <w:szCs w:val="24"/>
        </w:rPr>
        <w:t xml:space="preserve">υροσβεστών Στερεάς Ελλάδος, </w:t>
      </w:r>
      <w:r>
        <w:rPr>
          <w:rFonts w:ascii="Times New Roman" w:eastAsia="Times New Roman" w:hAnsi="Times New Roman"/>
          <w:sz w:val="24"/>
          <w:szCs w:val="24"/>
          <w:lang w:eastAsia="el-GR"/>
        </w:rPr>
        <w:t>υποβάλλει το παρακάτω θέμα για συζήτηση ως προ ημερήσιας διάταξης, στη συνεδρίαση του Διοικητικού Συμβουλίου</w:t>
      </w:r>
      <w:bookmarkStart w:id="0" w:name="_GoBack"/>
      <w:bookmarkEnd w:id="0"/>
      <w:r>
        <w:rPr>
          <w:rFonts w:ascii="Times New Roman" w:eastAsia="Times New Roman" w:hAnsi="Times New Roman"/>
          <w:sz w:val="24"/>
          <w:szCs w:val="24"/>
          <w:lang w:eastAsia="el-GR"/>
        </w:rPr>
        <w:t xml:space="preserve"> για την </w:t>
      </w:r>
      <w:r>
        <w:rPr>
          <w:rFonts w:ascii="Times New Roman" w:eastAsia="Times New Roman" w:hAnsi="Times New Roman"/>
          <w:b/>
          <w:sz w:val="24"/>
          <w:szCs w:val="24"/>
          <w:lang w:eastAsia="el-GR"/>
        </w:rPr>
        <w:t>Πέμπτη 20 Οκτωβρίου</w:t>
      </w:r>
      <w:r>
        <w:rPr>
          <w:rFonts w:ascii="Times New Roman" w:hAnsi="Times New Roman"/>
          <w:b/>
          <w:sz w:val="24"/>
          <w:szCs w:val="24"/>
        </w:rPr>
        <w:t xml:space="preserve"> 2022.</w:t>
      </w:r>
      <w:r>
        <w:rPr>
          <w:rFonts w:ascii="Times New Roman" w:eastAsia="Times New Roman" w:hAnsi="Times New Roman"/>
          <w:sz w:val="24"/>
          <w:szCs w:val="24"/>
          <w:lang w:eastAsia="el-GR"/>
        </w:rPr>
        <w:t xml:space="preserve"> </w:t>
      </w:r>
    </w:p>
    <w:p>
      <w:pPr>
        <w:shd w:val="clear" w:color="auto" w:fill="FFFFFF"/>
        <w:spacing w:after="120" w:line="259" w:lineRule="auto"/>
        <w:jc w:val="both"/>
        <w:rPr>
          <w:rFonts w:ascii="Times New Roman" w:hAnsi="Times New Roman"/>
          <w:sz w:val="24"/>
          <w:szCs w:val="24"/>
        </w:rPr>
      </w:pPr>
      <w:r>
        <w:rPr>
          <w:rFonts w:ascii="Times New Roman" w:hAnsi="Times New Roman"/>
          <w:b/>
          <w:bCs/>
          <w:sz w:val="24"/>
          <w:szCs w:val="24"/>
          <w:u w:val="single"/>
        </w:rPr>
        <w:t>Θέμα 1</w:t>
      </w:r>
      <w:r>
        <w:rPr>
          <w:rFonts w:ascii="Times New Roman" w:hAnsi="Times New Roman"/>
          <w:b/>
          <w:bCs/>
          <w:sz w:val="24"/>
          <w:szCs w:val="24"/>
          <w:u w:val="single"/>
          <w:vertAlign w:val="superscript"/>
        </w:rPr>
        <w:t>ο</w:t>
      </w:r>
      <w:r>
        <w:rPr>
          <w:rFonts w:ascii="Times New Roman" w:hAnsi="Times New Roman"/>
          <w:b/>
          <w:bCs/>
          <w:sz w:val="24"/>
          <w:szCs w:val="24"/>
          <w:u w:val="single"/>
        </w:rPr>
        <w:t xml:space="preserve"> προ Ημερήσιας Διάταξης</w:t>
      </w:r>
      <w:r>
        <w:rPr>
          <w:rFonts w:ascii="Times New Roman" w:hAnsi="Times New Roman"/>
          <w:b/>
          <w:bCs/>
          <w:sz w:val="24"/>
          <w:szCs w:val="24"/>
        </w:rPr>
        <w:t>:</w:t>
      </w:r>
      <w:r>
        <w:rPr>
          <w:rFonts w:ascii="Times New Roman" w:hAnsi="Times New Roman"/>
          <w:b/>
          <w:color w:val="000000"/>
          <w:sz w:val="24"/>
          <w:szCs w:val="24"/>
        </w:rPr>
        <w:t xml:space="preserve"> «Μαγνητοφώνηση και καταγραφή πρακτικών στα διοικητικά συμβούλια της Ένωσης μας»</w:t>
      </w:r>
      <w:r>
        <w:rPr>
          <w:rFonts w:ascii="Times New Roman" w:hAnsi="Times New Roman"/>
          <w:sz w:val="24"/>
          <w:szCs w:val="24"/>
        </w:rPr>
        <w:t>.</w:t>
      </w:r>
    </w:p>
    <w:p>
      <w:pPr>
        <w:spacing w:after="120" w:line="259" w:lineRule="auto"/>
        <w:ind w:firstLine="340"/>
        <w:jc w:val="both"/>
        <w:rPr>
          <w:rFonts w:ascii="Times New Roman" w:hAnsi="Times New Roman"/>
          <w:sz w:val="24"/>
          <w:szCs w:val="24"/>
        </w:rPr>
      </w:pPr>
      <w:r>
        <w:rPr>
          <w:rFonts w:ascii="Times New Roman" w:hAnsi="Times New Roman"/>
          <w:sz w:val="24"/>
          <w:szCs w:val="24"/>
        </w:rPr>
        <w:t>Η Ενωτική Αγωνιστική Κίνηση Πυροσβεστών για την σωστή λειτουργία του διοικητικού συμβουλίου, ώστε να αποφεύγονται παρεξηγήσεις, προβοκάτσιες και συκοφαντίες ζητά:</w:t>
      </w:r>
    </w:p>
    <w:p>
      <w:pPr>
        <w:pStyle w:val="a3"/>
        <w:numPr>
          <w:ilvl w:val="0"/>
          <w:numId w:val="3"/>
        </w:numPr>
        <w:shd w:val="clear" w:color="auto" w:fill="FFFFFF"/>
        <w:spacing w:after="120" w:line="259" w:lineRule="auto"/>
        <w:contextualSpacing w:val="0"/>
        <w:jc w:val="both"/>
        <w:rPr>
          <w:rFonts w:ascii="Times New Roman" w:hAnsi="Times New Roman"/>
          <w:sz w:val="24"/>
          <w:szCs w:val="24"/>
        </w:rPr>
      </w:pPr>
      <w:r>
        <w:rPr>
          <w:rFonts w:ascii="Times New Roman" w:hAnsi="Times New Roman"/>
          <w:b/>
          <w:sz w:val="24"/>
          <w:szCs w:val="24"/>
        </w:rPr>
        <w:t>Οι συνεδριάσεις των Διοικητικών Συμβουλίων να ηχογραφούνται με τη μέθοδο της μαγνητοφώνησης.</w:t>
      </w:r>
      <w:r>
        <w:rPr>
          <w:rFonts w:ascii="Times New Roman" w:hAnsi="Times New Roman"/>
          <w:sz w:val="24"/>
          <w:szCs w:val="24"/>
        </w:rPr>
        <w:t xml:space="preserve"> </w:t>
      </w:r>
    </w:p>
    <w:p>
      <w:pPr>
        <w:pStyle w:val="a3"/>
        <w:numPr>
          <w:ilvl w:val="0"/>
          <w:numId w:val="3"/>
        </w:numPr>
        <w:shd w:val="clear" w:color="auto" w:fill="FFFFFF"/>
        <w:spacing w:after="120" w:line="259" w:lineRule="auto"/>
        <w:contextualSpacing w:val="0"/>
        <w:jc w:val="both"/>
        <w:rPr>
          <w:rFonts w:ascii="Times New Roman" w:eastAsia="Times New Roman" w:hAnsi="Times New Roman"/>
          <w:b/>
          <w:sz w:val="24"/>
          <w:szCs w:val="24"/>
          <w:lang w:eastAsia="el-GR"/>
        </w:rPr>
      </w:pPr>
      <w:r>
        <w:rPr>
          <w:rFonts w:ascii="Times New Roman" w:hAnsi="Times New Roman"/>
          <w:b/>
          <w:sz w:val="24"/>
          <w:szCs w:val="24"/>
        </w:rPr>
        <w:t>Να διατηρηθεί αρχείο των ηλεκτρονικών ή άλλων μέσων ηχογράφησης των συνεδριάσεων.</w:t>
      </w:r>
    </w:p>
    <w:p>
      <w:pPr>
        <w:shd w:val="clear" w:color="auto" w:fill="FFFFFF"/>
        <w:spacing w:after="120" w:line="259" w:lineRule="auto"/>
        <w:ind w:firstLine="340"/>
        <w:jc w:val="both"/>
        <w:rPr>
          <w:rFonts w:ascii="Times New Roman" w:eastAsia="Times New Roman" w:hAnsi="Times New Roman"/>
          <w:sz w:val="24"/>
          <w:szCs w:val="24"/>
          <w:lang w:eastAsia="el-GR"/>
        </w:rPr>
      </w:pPr>
      <w:r>
        <w:rPr>
          <w:rFonts w:ascii="Times New Roman" w:hAnsi="Times New Roman"/>
          <w:sz w:val="24"/>
          <w:szCs w:val="24"/>
        </w:rPr>
        <w:t xml:space="preserve">Οι συνεδριάσεις θα πρέπει να απομαγνητοφωνούνται και τα πρακτικά απομαγνητοφώνησης της κάθε συνεδρίασης να υπογράφονται στην επόμενη συνεδρίαση από τον Πρόεδρο του Διοικητικού Συμβουλίου ή τον νόμιμο αναπληρωτή του. </w:t>
      </w:r>
    </w:p>
    <w:p>
      <w:pPr>
        <w:shd w:val="clear" w:color="auto" w:fill="FFFFFF"/>
        <w:spacing w:after="480" w:line="259" w:lineRule="auto"/>
        <w:ind w:firstLine="340"/>
        <w:jc w:val="both"/>
        <w:rPr>
          <w:rFonts w:ascii="Times New Roman" w:eastAsia="Times New Roman" w:hAnsi="Times New Roman"/>
          <w:sz w:val="24"/>
          <w:szCs w:val="24"/>
          <w:lang w:eastAsia="el-GR"/>
        </w:rPr>
      </w:pPr>
      <w:r>
        <w:rPr>
          <w:rFonts w:ascii="Times New Roman" w:hAnsi="Times New Roman"/>
          <w:sz w:val="24"/>
          <w:szCs w:val="24"/>
        </w:rPr>
        <w:t>Επισημαίνουμε ότι στις συνεδριάσεις του Διοικητικού Συμβουλίου πρέπει πέρα από τα πρακτικά που τηρούνται σε ειδικό βιβλίο, στα οποία καταγράφονται οι απόψεις και οι προτάσεις των συμβούλων και οι αποφάσεις που λαμβάνονται, θα πρέπει να υπογράφονται από όλα τα παρόντα μέλη γεγονός που μέχρι τώρα δεν έχει εφαρμοστεί. Σε περίπτωση άρνησης μέλους να τα υπογράψει πρέπει να γίνεται σχετική μνεία και να αναγράφονται οι λόγοι.</w:t>
      </w:r>
    </w:p>
    <w:p>
      <w:pPr>
        <w:spacing w:line="259" w:lineRule="auto"/>
        <w:rPr>
          <w:rFonts w:ascii="Times New Roman" w:hAnsi="Times New Roman"/>
          <w:b/>
          <w:spacing w:val="20"/>
          <w:sz w:val="30"/>
          <w:szCs w:val="30"/>
          <w:lang w:bidi="en-US"/>
        </w:rPr>
      </w:pPr>
      <w:r>
        <w:rPr>
          <w:rFonts w:ascii="Times New Roman" w:hAnsi="Times New Roman"/>
          <w:b/>
          <w:spacing w:val="20"/>
          <w:sz w:val="30"/>
          <w:szCs w:val="30"/>
          <w:lang w:bidi="en-US"/>
        </w:rPr>
        <w:t>ΕΝΩΤΙΚΗ ΑΓΩΝΙΣΤΙΚΗ ΚΙΝΗΣΗ ΠΥΡΟΣΒΕΣΤΩΝ</w:t>
      </w:r>
    </w:p>
    <w:p>
      <w:pPr>
        <w:spacing w:line="259" w:lineRule="auto"/>
      </w:pPr>
    </w:p>
    <w:sectPr>
      <w:pgSz w:w="11906" w:h="16838"/>
      <w:pgMar w:top="1440" w:right="1274" w:bottom="1440"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TimesNewRomanPS-BoldMT">
    <w:altName w:val="Times New Roman"/>
    <w:charset w:val="00"/>
    <w:family w:val="roman"/>
    <w:pitch w:val="default"/>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0638CD"/>
    <w:multiLevelType w:val="hybridMultilevel"/>
    <w:tmpl w:val="7B3AD670"/>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1">
    <w:nsid w:val="253E0664"/>
    <w:multiLevelType w:val="hybridMultilevel"/>
    <w:tmpl w:val="189EEA2C"/>
    <w:lvl w:ilvl="0" w:tplc="04080001">
      <w:start w:val="1"/>
      <w:numFmt w:val="bullet"/>
      <w:lvlText w:val=""/>
      <w:lvlJc w:val="left"/>
      <w:pPr>
        <w:ind w:left="1440" w:hanging="360"/>
      </w:pPr>
      <w:rPr>
        <w:rFonts w:ascii="Symbol" w:hAnsi="Symbol" w:hint="default"/>
      </w:rPr>
    </w:lvl>
    <w:lvl w:ilvl="1" w:tplc="04080003">
      <w:start w:val="1"/>
      <w:numFmt w:val="bullet"/>
      <w:lvlText w:val="o"/>
      <w:lvlJc w:val="left"/>
      <w:pPr>
        <w:ind w:left="2160" w:hanging="360"/>
      </w:pPr>
      <w:rPr>
        <w:rFonts w:ascii="Courier New" w:hAnsi="Courier New" w:cs="Courier New" w:hint="default"/>
      </w:rPr>
    </w:lvl>
    <w:lvl w:ilvl="2" w:tplc="04080005">
      <w:start w:val="1"/>
      <w:numFmt w:val="bullet"/>
      <w:lvlText w:val=""/>
      <w:lvlJc w:val="left"/>
      <w:pPr>
        <w:ind w:left="2880" w:hanging="360"/>
      </w:pPr>
      <w:rPr>
        <w:rFonts w:ascii="Wingdings" w:hAnsi="Wingdings" w:hint="default"/>
      </w:rPr>
    </w:lvl>
    <w:lvl w:ilvl="3" w:tplc="04080001">
      <w:start w:val="1"/>
      <w:numFmt w:val="bullet"/>
      <w:lvlText w:val=""/>
      <w:lvlJc w:val="left"/>
      <w:pPr>
        <w:ind w:left="3600" w:hanging="360"/>
      </w:pPr>
      <w:rPr>
        <w:rFonts w:ascii="Symbol" w:hAnsi="Symbol" w:hint="default"/>
      </w:rPr>
    </w:lvl>
    <w:lvl w:ilvl="4" w:tplc="04080003">
      <w:start w:val="1"/>
      <w:numFmt w:val="bullet"/>
      <w:lvlText w:val="o"/>
      <w:lvlJc w:val="left"/>
      <w:pPr>
        <w:ind w:left="4320" w:hanging="360"/>
      </w:pPr>
      <w:rPr>
        <w:rFonts w:ascii="Courier New" w:hAnsi="Courier New" w:cs="Courier New" w:hint="default"/>
      </w:rPr>
    </w:lvl>
    <w:lvl w:ilvl="5" w:tplc="04080005">
      <w:start w:val="1"/>
      <w:numFmt w:val="bullet"/>
      <w:lvlText w:val=""/>
      <w:lvlJc w:val="left"/>
      <w:pPr>
        <w:ind w:left="5040" w:hanging="360"/>
      </w:pPr>
      <w:rPr>
        <w:rFonts w:ascii="Wingdings" w:hAnsi="Wingdings" w:hint="default"/>
      </w:rPr>
    </w:lvl>
    <w:lvl w:ilvl="6" w:tplc="04080001">
      <w:start w:val="1"/>
      <w:numFmt w:val="bullet"/>
      <w:lvlText w:val=""/>
      <w:lvlJc w:val="left"/>
      <w:pPr>
        <w:ind w:left="5760" w:hanging="360"/>
      </w:pPr>
      <w:rPr>
        <w:rFonts w:ascii="Symbol" w:hAnsi="Symbol" w:hint="default"/>
      </w:rPr>
    </w:lvl>
    <w:lvl w:ilvl="7" w:tplc="04080003">
      <w:start w:val="1"/>
      <w:numFmt w:val="bullet"/>
      <w:lvlText w:val="o"/>
      <w:lvlJc w:val="left"/>
      <w:pPr>
        <w:ind w:left="6480" w:hanging="360"/>
      </w:pPr>
      <w:rPr>
        <w:rFonts w:ascii="Courier New" w:hAnsi="Courier New" w:cs="Courier New" w:hint="default"/>
      </w:rPr>
    </w:lvl>
    <w:lvl w:ilvl="8" w:tplc="04080005">
      <w:start w:val="1"/>
      <w:numFmt w:val="bullet"/>
      <w:lvlText w:val=""/>
      <w:lvlJc w:val="left"/>
      <w:pPr>
        <w:ind w:left="7200" w:hanging="360"/>
      </w:pPr>
      <w:rPr>
        <w:rFonts w:ascii="Wingdings" w:hAnsi="Wingdings" w:hint="default"/>
      </w:rPr>
    </w:lvl>
  </w:abstractNum>
  <w:abstractNum w:abstractNumId="2">
    <w:nsid w:val="635D21AA"/>
    <w:multiLevelType w:val="hybridMultilevel"/>
    <w:tmpl w:val="BD641756"/>
    <w:lvl w:ilvl="0" w:tplc="04080001">
      <w:start w:val="1"/>
      <w:numFmt w:val="bullet"/>
      <w:lvlText w:val=""/>
      <w:lvlJc w:val="left"/>
      <w:pPr>
        <w:ind w:left="785" w:hanging="360"/>
      </w:pPr>
      <w:rPr>
        <w:rFonts w:ascii="Symbol" w:hAnsi="Symbol" w:hint="default"/>
      </w:rPr>
    </w:lvl>
    <w:lvl w:ilvl="1" w:tplc="04080003" w:tentative="1">
      <w:start w:val="1"/>
      <w:numFmt w:val="bullet"/>
      <w:lvlText w:val="o"/>
      <w:lvlJc w:val="left"/>
      <w:pPr>
        <w:ind w:left="1505" w:hanging="360"/>
      </w:pPr>
      <w:rPr>
        <w:rFonts w:ascii="Courier New" w:hAnsi="Courier New" w:cs="Courier New" w:hint="default"/>
      </w:rPr>
    </w:lvl>
    <w:lvl w:ilvl="2" w:tplc="04080005" w:tentative="1">
      <w:start w:val="1"/>
      <w:numFmt w:val="bullet"/>
      <w:lvlText w:val=""/>
      <w:lvlJc w:val="left"/>
      <w:pPr>
        <w:ind w:left="2225" w:hanging="360"/>
      </w:pPr>
      <w:rPr>
        <w:rFonts w:ascii="Wingdings" w:hAnsi="Wingdings" w:hint="default"/>
      </w:rPr>
    </w:lvl>
    <w:lvl w:ilvl="3" w:tplc="04080001" w:tentative="1">
      <w:start w:val="1"/>
      <w:numFmt w:val="bullet"/>
      <w:lvlText w:val=""/>
      <w:lvlJc w:val="left"/>
      <w:pPr>
        <w:ind w:left="2945" w:hanging="360"/>
      </w:pPr>
      <w:rPr>
        <w:rFonts w:ascii="Symbol" w:hAnsi="Symbol" w:hint="default"/>
      </w:rPr>
    </w:lvl>
    <w:lvl w:ilvl="4" w:tplc="04080003" w:tentative="1">
      <w:start w:val="1"/>
      <w:numFmt w:val="bullet"/>
      <w:lvlText w:val="o"/>
      <w:lvlJc w:val="left"/>
      <w:pPr>
        <w:ind w:left="3665" w:hanging="360"/>
      </w:pPr>
      <w:rPr>
        <w:rFonts w:ascii="Courier New" w:hAnsi="Courier New" w:cs="Courier New" w:hint="default"/>
      </w:rPr>
    </w:lvl>
    <w:lvl w:ilvl="5" w:tplc="04080005" w:tentative="1">
      <w:start w:val="1"/>
      <w:numFmt w:val="bullet"/>
      <w:lvlText w:val=""/>
      <w:lvlJc w:val="left"/>
      <w:pPr>
        <w:ind w:left="4385" w:hanging="360"/>
      </w:pPr>
      <w:rPr>
        <w:rFonts w:ascii="Wingdings" w:hAnsi="Wingdings" w:hint="default"/>
      </w:rPr>
    </w:lvl>
    <w:lvl w:ilvl="6" w:tplc="04080001" w:tentative="1">
      <w:start w:val="1"/>
      <w:numFmt w:val="bullet"/>
      <w:lvlText w:val=""/>
      <w:lvlJc w:val="left"/>
      <w:pPr>
        <w:ind w:left="5105" w:hanging="360"/>
      </w:pPr>
      <w:rPr>
        <w:rFonts w:ascii="Symbol" w:hAnsi="Symbol" w:hint="default"/>
      </w:rPr>
    </w:lvl>
    <w:lvl w:ilvl="7" w:tplc="04080003" w:tentative="1">
      <w:start w:val="1"/>
      <w:numFmt w:val="bullet"/>
      <w:lvlText w:val="o"/>
      <w:lvlJc w:val="left"/>
      <w:pPr>
        <w:ind w:left="5825" w:hanging="360"/>
      </w:pPr>
      <w:rPr>
        <w:rFonts w:ascii="Courier New" w:hAnsi="Courier New" w:cs="Courier New" w:hint="default"/>
      </w:rPr>
    </w:lvl>
    <w:lvl w:ilvl="8" w:tplc="04080005" w:tentative="1">
      <w:start w:val="1"/>
      <w:numFmt w:val="bullet"/>
      <w:lvlText w:val=""/>
      <w:lvlJc w:val="left"/>
      <w:pPr>
        <w:ind w:left="6545"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FBA4F13-5CA9-4332-93C6-5C7D0803D3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0" w:line="240" w:lineRule="auto"/>
      <w:jc w:val="center"/>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Pr>
      <w:color w:val="0000FF"/>
      <w:u w:val="single"/>
    </w:rPr>
  </w:style>
  <w:style w:type="paragraph" w:styleId="a3">
    <w:name w:val="List Paragraph"/>
    <w:basedOn w:val="a"/>
    <w:uiPriority w:val="34"/>
    <w:qFormat/>
    <w:pPr>
      <w:ind w:left="720"/>
      <w:contextualSpacing/>
    </w:pPr>
  </w:style>
  <w:style w:type="character" w:customStyle="1" w:styleId="fontstyle01">
    <w:name w:val="fontstyle01"/>
    <w:basedOn w:val="a0"/>
    <w:rPr>
      <w:rFonts w:ascii="TimesNewRomanPS-BoldMT" w:hAnsi="TimesNewRomanPS-BoldMT" w:hint="default"/>
      <w:b/>
      <w:bCs/>
      <w:i w:val="0"/>
      <w:iCs w:val="0"/>
      <w:color w:val="000000"/>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8235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eakp.gr" TargetMode="External"/><Relationship Id="rId5" Type="http://schemas.openxmlformats.org/officeDocument/2006/relationships/hyperlink" Target="http://www.eakp.gr" TargetMode="Externa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1</Pages>
  <Words>325</Words>
  <Characters>1759</Characters>
  <Application>Microsoft Office Word</Application>
  <DocSecurity>0</DocSecurity>
  <Lines>14</Lines>
  <Paragraphs>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2080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Χρήστης των Windows</cp:lastModifiedBy>
  <cp:revision>15</cp:revision>
  <dcterms:created xsi:type="dcterms:W3CDTF">2022-10-18T19:12:00Z</dcterms:created>
  <dcterms:modified xsi:type="dcterms:W3CDTF">2022-10-19T09:33:00Z</dcterms:modified>
</cp:coreProperties>
</file>