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jc w:val="center"/>
        <w:rPr>
          <w:rFonts w:ascii="Times New Roman" w:hAnsi="Times New Roman" w:eastAsia="Times New Roman" w:cs="Times New Roman"/>
          <w:spacing w:val="48"/>
        </w:rPr>
      </w:pPr>
      <w:r>
        <w:rPr>
          <w:rFonts w:eastAsia="Times New Roman" w:cs="Times New Roman" w:ascii="Times New Roman" w:hAnsi="Times New Roman"/>
          <w:b/>
          <w:color w:val="000000"/>
          <w:spacing w:val="48"/>
          <w:sz w:val="32"/>
          <w:szCs w:val="32"/>
        </w:rPr>
        <w:t>ΕΝΩΤΙΚΗ ΑΓΩΝΙΣΤΙΚΗ ΚΙΝΗΣΗ ΠΥΡΟΣΒΕΣΤΩΝ</w:t>
      </w:r>
    </w:p>
    <w:p>
      <w:pPr>
        <w:pStyle w:val="Normal"/>
        <w:spacing w:lineRule="auto" w:line="259" w:before="0" w:after="0"/>
        <w:jc w:val="center"/>
        <w:rPr>
          <w:rFonts w:ascii="Times New Roman" w:hAnsi="Times New Roman" w:eastAsia="Times New Roman" w:cs="Times New Roman"/>
        </w:rPr>
      </w:pPr>
      <w:r>
        <w:rPr>
          <w:rFonts w:eastAsia="Times New Roman" w:cs="Times New Roman" w:ascii="Times New Roman" w:hAnsi="Times New Roman"/>
          <w:b/>
          <w:color w:val="000000"/>
          <w:sz w:val="24"/>
          <w:szCs w:val="24"/>
          <w:u w:val="single"/>
        </w:rPr>
        <w:t>.        Της  Πανελλήνιας Ομοσπονδίας Ενώσεων  Υπαλλήλων  Πυροσβεστικού  Σώματος        .</w:t>
      </w:r>
    </w:p>
    <w:p>
      <w:pPr>
        <w:pStyle w:val="Normal"/>
        <w:spacing w:lineRule="auto" w:line="259" w:before="0" w:after="240"/>
        <w:jc w:val="center"/>
        <w:rPr/>
      </w:pPr>
      <w:r>
        <w:rPr>
          <w:rFonts w:eastAsia="Times New Roman" w:cs="Times New Roman" w:ascii="Times New Roman" w:hAnsi="Times New Roman"/>
          <w:b/>
          <w:color w:val="000000"/>
        </w:rPr>
        <w:t>Τηλ</w:t>
      </w:r>
      <w:r>
        <w:rPr>
          <w:rFonts w:eastAsia="Times New Roman" w:cs="Times New Roman" w:ascii="Times New Roman" w:hAnsi="Times New Roman"/>
          <w:b/>
          <w:color w:val="000000"/>
          <w:lang w:val="en-US"/>
        </w:rPr>
        <w:t xml:space="preserve">.: 6978520351 – 6974881331, Fax: 2674022211, website: </w:t>
      </w:r>
      <w:hyperlink r:id="rId2">
        <w:r>
          <w:rPr>
            <w:rStyle w:val="ListLabel13"/>
            <w:rFonts w:eastAsia="Times New Roman" w:cs="Times New Roman" w:ascii="Times New Roman" w:hAnsi="Times New Roman"/>
            <w:b/>
            <w:color w:val="000000"/>
            <w:lang w:val="en-US"/>
          </w:rPr>
          <w:t>www.eakp.gr</w:t>
        </w:r>
      </w:hyperlink>
      <w:r>
        <w:rPr>
          <w:rFonts w:eastAsia="Times New Roman" w:cs="Times New Roman" w:ascii="Times New Roman" w:hAnsi="Times New Roman"/>
          <w:b/>
          <w:color w:val="000000"/>
          <w:lang w:val="en-US"/>
        </w:rPr>
        <w:t>, email: info@eakp.gr</w:t>
      </w:r>
    </w:p>
    <w:p>
      <w:pPr>
        <w:pStyle w:val="Normal"/>
        <w:spacing w:lineRule="auto" w:line="259" w:before="0" w:after="480"/>
        <w:jc w:val="both"/>
        <w:rPr>
          <w:rFonts w:ascii="Times New Roman" w:hAnsi="Times New Roman" w:eastAsia="Times New Roman" w:cs="Times New Roman"/>
        </w:rPr>
      </w:pPr>
      <w:r>
        <w:rPr>
          <w:rFonts w:eastAsia="Times New Roman" w:cs="Times New Roman" w:ascii="Times New Roman" w:hAnsi="Times New Roman"/>
          <w:b/>
          <w:color w:val="000000"/>
          <w:sz w:val="25"/>
          <w:szCs w:val="25"/>
          <w:lang w:val="en-US"/>
        </w:rPr>
        <w:t xml:space="preserve">                                                                                                              </w:t>
      </w:r>
      <w:r>
        <w:rPr>
          <w:rFonts w:eastAsia="Times New Roman" w:cs="Times New Roman" w:ascii="Times New Roman" w:hAnsi="Times New Roman"/>
          <w:b/>
          <w:color w:val="000000"/>
          <w:sz w:val="24"/>
          <w:szCs w:val="24"/>
        </w:rPr>
        <w:t xml:space="preserve">Αθήνα </w:t>
      </w:r>
      <w:r>
        <w:rPr>
          <w:rFonts w:eastAsia="Times New Roman" w:cs="Times New Roman" w:ascii="Times New Roman" w:hAnsi="Times New Roman"/>
          <w:b/>
          <w:sz w:val="24"/>
          <w:szCs w:val="24"/>
        </w:rPr>
        <w:t>3 Νοεμ</w:t>
      </w:r>
      <w:r>
        <w:rPr>
          <w:rFonts w:eastAsia="Times New Roman" w:cs="Times New Roman" w:ascii="Times New Roman" w:hAnsi="Times New Roman"/>
          <w:b/>
          <w:color w:val="000000"/>
          <w:sz w:val="24"/>
          <w:szCs w:val="24"/>
        </w:rPr>
        <w:t>βρίου 2021</w:t>
      </w:r>
    </w:p>
    <w:p>
      <w:pPr>
        <w:pStyle w:val="Normal"/>
        <w:spacing w:lineRule="auto" w:line="259" w:before="0" w:after="120"/>
        <w:jc w:val="center"/>
        <w:rPr>
          <w:rFonts w:ascii="Times New Roman" w:hAnsi="Times New Roman" w:eastAsia="Times New Roman" w:cs="Times New Roman"/>
          <w:b/>
          <w:b/>
          <w:color w:val="000000"/>
          <w:sz w:val="32"/>
          <w:szCs w:val="32"/>
          <w:u w:val="double"/>
        </w:rPr>
      </w:pPr>
      <w:r>
        <w:rPr>
          <w:rFonts w:eastAsia="Times New Roman" w:cs="Times New Roman" w:ascii="Times New Roman" w:hAnsi="Times New Roman"/>
          <w:b/>
          <w:color w:val="000000"/>
          <w:sz w:val="32"/>
          <w:szCs w:val="32"/>
          <w:u w:val="double"/>
        </w:rPr>
        <w:t>ΑΝΑΚΟΙΝΩΣΗ</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Συναδέλφισσες - φοι</w:t>
      </w:r>
    </w:p>
    <w:p>
      <w:pPr>
        <w:pStyle w:val="Normal"/>
        <w:spacing w:lineRule="auto" w:line="259" w:before="0" w:after="120"/>
        <w:ind w:firstLine="340"/>
        <w:jc w:val="both"/>
        <w:rPr/>
      </w:pPr>
      <w:r>
        <w:rPr>
          <w:rFonts w:eastAsia="Times New Roman" w:cs="Times New Roman" w:ascii="Times New Roman" w:hAnsi="Times New Roman"/>
          <w:b/>
          <w:sz w:val="24"/>
          <w:szCs w:val="24"/>
        </w:rPr>
        <w:t xml:space="preserve">Η Ενωτική Αγωνιστική Κίνηση Πυροσβεστών από την </w:t>
      </w:r>
      <w:r>
        <w:rPr>
          <w:rFonts w:eastAsia="Times New Roman" w:cs="Times New Roman" w:ascii="Times New Roman" w:hAnsi="Times New Roman"/>
          <w:b/>
          <w:sz w:val="24"/>
          <w:szCs w:val="24"/>
        </w:rPr>
        <w:t>ίδρυση</w:t>
      </w:r>
      <w:r>
        <w:rPr>
          <w:rFonts w:eastAsia="Times New Roman" w:cs="Times New Roman" w:ascii="Times New Roman" w:hAnsi="Times New Roman"/>
          <w:b/>
          <w:sz w:val="24"/>
          <w:szCs w:val="24"/>
        </w:rPr>
        <w:t xml:space="preserve"> της μέχρι και σήμερα παλεύει με όλες τις δυνάμεις της για τη μονιμοποίηση όλων των συμβασιούχων πυροσβεστών ( Πυροσβεστών Πενταετούς Υποχρέωσης και των Εποχικών Πυροσβεστών). Όμως παρά τις όποιες προσπάθειές μας, δεν υιοθετήθηκε το δίκαιο αίτημα για την αποκατάσταση των συναδέλφων με πλήρη εργασιακά δικαιώματα, τόσο από τους εκπροσώπους του κυβερνητικού συνδικαλισμού όσο και από όλες τις κυβερνήσεις που διαχρονικά βρέθηκαν στο «τιμόνι» της χώρας μας.</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Κάθε χρόνο προκαλείται βαρύ πλήγμα από τις καταστροφικές δασικές πυρκαγιές και τα πλημμυρικά φαινόμενα που πολλές φορές αυτά έχουν ως αποτέλεσμα την καταστροφή της περιουσίας των συμπολιτών μας καθώς και την απώλεια ανθρώπινων ζωών. Μετά απ’ όλα αυτά η σημερινή κυβέρνηση καταψήφισε την τροπολογία που κατέθεσε το ΚΚΕ στις 20-10-2021 για τη μονιμοποίηση όλων των συμβασιούχων πυροσβεστών, εφαρμογή της οποίας θα έδινε οριστική λύση σε διαχρονικά προβλήματα τόσο των συμβασιούχων πυροσβεστών όσο και της κοινωνίας μας στον τομέα της πολιτικής προστασίας. Με αυτό τον τρόπο η κυβέρνηση αποδεικνύει για μια ακόμη φορά την πραγματική της πρόθεση για το σοβαρό ζήτημα της προστασίας των πολιτών. Η άρνησή της στην ψήφιση της παραπάνω τροποποίησης</w:t>
      </w:r>
      <w:bookmarkStart w:id="0" w:name="_GoBack"/>
      <w:bookmarkEnd w:id="0"/>
      <w:r>
        <w:rPr>
          <w:rFonts w:eastAsia="Times New Roman" w:cs="Times New Roman" w:ascii="Times New Roman" w:hAnsi="Times New Roman"/>
          <w:b/>
          <w:sz w:val="24"/>
          <w:szCs w:val="24"/>
        </w:rPr>
        <w:t xml:space="preserve"> έχει σαν αποτέλεσμα να: </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b/>
          <w:sz w:val="24"/>
          <w:szCs w:val="24"/>
          <w:vertAlign w:val="superscript"/>
        </w:rPr>
        <w:t>ον</w:t>
      </w:r>
      <w:r>
        <w:rPr>
          <w:rFonts w:eastAsia="Times New Roman" w:cs="Times New Roman" w:ascii="Times New Roman" w:hAnsi="Times New Roman"/>
          <w:b/>
          <w:sz w:val="24"/>
          <w:szCs w:val="24"/>
        </w:rPr>
        <w:t xml:space="preserve"> Κρατά σε εργασιακή ομηρία τους συμβασιούχους συναδέλφους μας με ελλιπή δικαιώματα.</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b/>
          <w:sz w:val="24"/>
          <w:szCs w:val="24"/>
          <w:vertAlign w:val="superscript"/>
        </w:rPr>
        <w:t>ον</w:t>
      </w:r>
      <w:r>
        <w:rPr>
          <w:rFonts w:eastAsia="Times New Roman" w:cs="Times New Roman" w:ascii="Times New Roman" w:hAnsi="Times New Roman"/>
          <w:b/>
          <w:sz w:val="24"/>
          <w:szCs w:val="24"/>
        </w:rPr>
        <w:t xml:space="preserve">  Επιφέρει περαιτέρω αποδυνάμωση του δικτύου  πυρασφάλειας και της δημιουργίας άρτιου συστήματος αντιμετώπισης φυσικών καταστροφών.</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b/>
          <w:sz w:val="24"/>
          <w:szCs w:val="24"/>
          <w:vertAlign w:val="superscript"/>
        </w:rPr>
        <w:t>ον</w:t>
      </w:r>
      <w:r>
        <w:rPr>
          <w:rFonts w:eastAsia="Times New Roman" w:cs="Times New Roman" w:ascii="Times New Roman" w:hAnsi="Times New Roman"/>
          <w:b/>
          <w:sz w:val="24"/>
          <w:szCs w:val="24"/>
        </w:rPr>
        <w:t xml:space="preserve"> Αφήνει απροστάτευτους τους συνανθρώπους μας αφού δεν καλύπτονται σε μόνιμο προσωπικό οι κενές οργανικές θέσεις που υπάρχουν στο Πυροσβεστικό Σώμα που αποτελεί το βασικό βραχίονα της πολιτικής προστασίας. </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Συναδέλφισσες – φοι</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Η Ενωτική Αγωνιστική Κίνηση Πυροσβεστών πάντα θα αποτελεί τον πόλο συσπείρωσης συναδέλφων που αγωνίζονται για τη λύση των προβλημάτων των πυροσβεστών. Θα συνεχίσουμε να προβάλλουμε το δίκιο αίτημα της μονιμοποίησης όλων των συμβασιούχων που εργάζονται στο Πυροσβεστικού Σώματος όποιες κι αν είναι οι προτεραιότητες της εκάστοτε κυβέρνησης αλλά και των «βαστάζων» τους στο συνδικαλιστικό κίνημα.</w:t>
      </w:r>
    </w:p>
    <w:p>
      <w:pPr>
        <w:pStyle w:val="Normal"/>
        <w:spacing w:lineRule="auto" w:line="259" w:before="0" w:after="120"/>
        <w:ind w:firstLine="34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59" w:before="0" w:after="0"/>
        <w:jc w:val="center"/>
        <w:rPr/>
      </w:pPr>
      <w:r>
        <w:rPr>
          <w:rFonts w:eastAsia="Times New Roman" w:cs="Times New Roman" w:ascii="Times New Roman" w:hAnsi="Times New Roman"/>
          <w:b/>
          <w:spacing w:val="10"/>
          <w:sz w:val="32"/>
          <w:szCs w:val="32"/>
        </w:rPr>
        <w:t>ΕΝΩΤΙΚΗ ΑΓΩΝΙΣΤΙΚΗ ΚΙΝΗΣΗ ΠΥΡΟΣΒΕΣΤΩΝ</w:t>
      </w:r>
    </w:p>
    <w:sectPr>
      <w:type w:val="nextPage"/>
      <w:pgSz w:w="11906" w:h="16838"/>
      <w:pgMar w:left="1276" w:right="1133" w:header="0" w:top="1276"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l-GR" w:eastAsia="el-GR" w:bidi="ar-SA"/>
    </w:rPr>
  </w:style>
  <w:style w:type="paragraph" w:styleId="Heading1">
    <w:name w:val="Heading 1"/>
    <w:basedOn w:val="Normal"/>
    <w:qFormat/>
    <w:pPr>
      <w:keepNext w:val="true"/>
      <w:keepLines/>
      <w:spacing w:before="480" w:after="120"/>
      <w:outlineLvl w:val="0"/>
    </w:pPr>
    <w:rPr>
      <w:b/>
      <w:sz w:val="48"/>
      <w:szCs w:val="48"/>
    </w:rPr>
  </w:style>
  <w:style w:type="paragraph" w:styleId="Heading2">
    <w:name w:val="Heading 2"/>
    <w:basedOn w:val="Normal"/>
    <w:qFormat/>
    <w:pPr>
      <w:keepNext w:val="true"/>
      <w:keepLines/>
      <w:spacing w:before="360" w:after="80"/>
      <w:outlineLvl w:val="1"/>
    </w:pPr>
    <w:rPr>
      <w:b/>
      <w:sz w:val="36"/>
      <w:szCs w:val="36"/>
    </w:rPr>
  </w:style>
  <w:style w:type="paragraph" w:styleId="Heading3">
    <w:name w:val="Heading 3"/>
    <w:basedOn w:val="Normal"/>
    <w:qFormat/>
    <w:pPr>
      <w:keepNext w:val="true"/>
      <w:keepLines/>
      <w:spacing w:before="280" w:after="80"/>
      <w:outlineLvl w:val="2"/>
    </w:pPr>
    <w:rPr>
      <w:b/>
      <w:sz w:val="28"/>
      <w:szCs w:val="28"/>
    </w:rPr>
  </w:style>
  <w:style w:type="paragraph" w:styleId="Heading4">
    <w:name w:val="Heading 4"/>
    <w:basedOn w:val="Normal"/>
    <w:qFormat/>
    <w:pPr>
      <w:keepNext w:val="true"/>
      <w:keepLines/>
      <w:spacing w:before="240" w:after="40"/>
      <w:outlineLvl w:val="3"/>
    </w:pPr>
    <w:rPr>
      <w:b/>
      <w:sz w:val="24"/>
      <w:szCs w:val="24"/>
    </w:rPr>
  </w:style>
  <w:style w:type="paragraph" w:styleId="Heading5">
    <w:name w:val="Heading 5"/>
    <w:basedOn w:val="Normal"/>
    <w:qFormat/>
    <w:pPr>
      <w:keepNext w:val="true"/>
      <w:keepLines/>
      <w:spacing w:before="220" w:after="40"/>
      <w:outlineLvl w:val="4"/>
    </w:pPr>
    <w:rPr>
      <w:b/>
    </w:rPr>
  </w:style>
  <w:style w:type="paragraph" w:styleId="Heading6">
    <w:name w:val="Heading 6"/>
    <w:basedOn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rPr>
  </w:style>
  <w:style w:type="character" w:styleId="ListLabel2">
    <w:name w:val="ListLabel 2"/>
    <w:qFormat/>
    <w:rPr>
      <w:rFonts w:eastAsia="Noto Sans Symbols" w:cs="Noto Sans Symbols"/>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Noto Sans Symbols" w:cs="Noto Sans Symbols"/>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Noto Sans Symbols" w:cs="Noto Sans Symbols"/>
    </w:rPr>
  </w:style>
  <w:style w:type="character" w:styleId="ListLabel9">
    <w:name w:val="ListLabel 9"/>
    <w:qFormat/>
    <w:rPr>
      <w:rFonts w:eastAsia="Noto Sans Symbols" w:cs="Noto Sans Symbols"/>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eastAsia="Times New Roman" w:cs="Times New Roman"/>
      <w:b/>
      <w:color w:val="000000"/>
      <w:lang w:val="en-U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qFormat/>
    <w:pPr>
      <w:keepNext w:val="true"/>
      <w:keepLines/>
      <w:spacing w:before="480" w:after="120"/>
    </w:pPr>
    <w:rPr>
      <w:b/>
      <w:sz w:val="72"/>
      <w:szCs w:val="72"/>
    </w:rPr>
  </w:style>
  <w:style w:type="paragraph" w:styleId="Subtitle">
    <w:name w:val="Subtitle"/>
    <w:basedOn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LibreOffice/6.0.7.3$Linux_X86_64 LibreOffice_project/00m0$Build-3</Application>
  <Pages>1</Pages>
  <Words>337</Words>
  <Characters>2072</Characters>
  <CharactersWithSpaces>2535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2021-10-24T14:41:00Z</dcterms:created>
  <dc:creator/>
  <dc:description/>
  <dc:language>en-US</dc:language>
  <cp:lastModifiedBy/>
  <dcterms:modified xsi:type="dcterms:W3CDTF">2021-11-05T12:49:59Z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