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54"/>
          <w:sz w:val="32"/>
          <w:szCs w:val="32"/>
        </w:rPr>
      </w:pPr>
      <w:r>
        <w:rPr>
          <w:rFonts w:ascii="Times New Roman" w:hAnsi="Times New Roman"/>
          <w:b/>
          <w:spacing w:val="54"/>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5"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9  Μαρτίου 2021</w:t>
      </w:r>
    </w:p>
    <w:p>
      <w:pPr>
        <w:spacing w:after="120" w:line="259" w:lineRule="auto"/>
        <w:jc w:val="both"/>
        <w:rPr>
          <w:rFonts w:ascii="Times New Roman" w:hAnsi="Times New Roman"/>
          <w:b/>
          <w:bCs/>
          <w:sz w:val="24"/>
          <w:szCs w:val="24"/>
        </w:rPr>
      </w:pPr>
      <w:r>
        <w:rPr>
          <w:rStyle w:val="fontstyle01"/>
          <w:rFonts w:ascii="Times New Roman" w:hAnsi="Times New Roman"/>
          <w:color w:val="auto"/>
          <w:sz w:val="24"/>
          <w:szCs w:val="24"/>
        </w:rPr>
        <w:t xml:space="preserve">                                                           Προς: Προεδρείο Δ.Σ.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Ελλάδας</w:t>
      </w:r>
    </w:p>
    <w:p>
      <w:pPr>
        <w:spacing w:after="720" w:line="259" w:lineRule="auto"/>
        <w:rPr>
          <w:rFonts w:ascii="Times New Roman" w:hAnsi="Times New Roman"/>
          <w:b/>
          <w:bCs/>
          <w:sz w:val="24"/>
          <w:szCs w:val="24"/>
        </w:rPr>
      </w:pPr>
      <w:r>
        <w:rPr>
          <w:rStyle w:val="fontstyle01"/>
          <w:rFonts w:ascii="Times New Roman" w:hAnsi="Times New Roman"/>
          <w:color w:val="auto"/>
          <w:sz w:val="24"/>
          <w:szCs w:val="24"/>
        </w:rPr>
        <w:t xml:space="preserve">                                                     Κοιν/</w:t>
      </w:r>
      <w:proofErr w:type="spellStart"/>
      <w:r>
        <w:rPr>
          <w:rStyle w:val="fontstyle01"/>
          <w:rFonts w:ascii="Times New Roman" w:hAnsi="Times New Roman"/>
          <w:color w:val="auto"/>
          <w:sz w:val="24"/>
          <w:szCs w:val="24"/>
        </w:rPr>
        <w:t>ση</w:t>
      </w:r>
      <w:proofErr w:type="spellEnd"/>
      <w:r>
        <w:rPr>
          <w:rStyle w:val="fontstyle01"/>
          <w:rFonts w:ascii="Times New Roman" w:hAnsi="Times New Roman"/>
          <w:color w:val="auto"/>
          <w:sz w:val="24"/>
          <w:szCs w:val="24"/>
        </w:rPr>
        <w:t>: Μέλη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Ελλάδος – Μ.Μ.Ε.</w:t>
      </w:r>
    </w:p>
    <w:p>
      <w:pPr>
        <w:spacing w:after="600" w:line="259" w:lineRule="auto"/>
        <w:jc w:val="both"/>
        <w:rPr>
          <w:rFonts w:ascii="Times New Roman" w:hAnsi="Times New Roman"/>
          <w:b/>
          <w:bCs/>
          <w:sz w:val="27"/>
          <w:szCs w:val="27"/>
        </w:rPr>
      </w:pPr>
      <w:r>
        <w:rPr>
          <w:rStyle w:val="fontstyle01"/>
          <w:rFonts w:ascii="Times New Roman" w:hAnsi="Times New Roman"/>
          <w:color w:val="auto"/>
          <w:sz w:val="27"/>
          <w:szCs w:val="27"/>
          <w:u w:val="single"/>
        </w:rPr>
        <w:t>Θέμα:</w:t>
      </w:r>
      <w:r>
        <w:rPr>
          <w:rStyle w:val="fontstyle01"/>
          <w:rFonts w:ascii="Times New Roman" w:hAnsi="Times New Roman"/>
          <w:color w:val="auto"/>
          <w:sz w:val="27"/>
          <w:szCs w:val="27"/>
        </w:rPr>
        <w:t xml:space="preserve"> « Πρόταση για συζήτηση ως προ ημερήσιας διάταξης θέμα και δύο συμπληρωματικές προτάσεις ως προς το  4</w:t>
      </w:r>
      <w:r>
        <w:rPr>
          <w:rStyle w:val="fontstyle01"/>
          <w:rFonts w:ascii="Times New Roman" w:hAnsi="Times New Roman"/>
          <w:color w:val="auto"/>
          <w:sz w:val="27"/>
          <w:szCs w:val="27"/>
          <w:vertAlign w:val="superscript"/>
        </w:rPr>
        <w:t>ο</w:t>
      </w:r>
      <w:r>
        <w:rPr>
          <w:rStyle w:val="fontstyle01"/>
          <w:rFonts w:ascii="Times New Roman" w:hAnsi="Times New Roman"/>
          <w:color w:val="auto"/>
          <w:sz w:val="27"/>
          <w:szCs w:val="27"/>
        </w:rPr>
        <w:t xml:space="preserve">  και  το 5</w:t>
      </w:r>
      <w:r>
        <w:rPr>
          <w:rStyle w:val="fontstyle01"/>
          <w:rFonts w:ascii="Times New Roman" w:hAnsi="Times New Roman"/>
          <w:color w:val="auto"/>
          <w:sz w:val="27"/>
          <w:szCs w:val="27"/>
          <w:vertAlign w:val="superscript"/>
        </w:rPr>
        <w:t>ο</w:t>
      </w:r>
      <w:r>
        <w:rPr>
          <w:rStyle w:val="fontstyle01"/>
          <w:rFonts w:ascii="Times New Roman" w:hAnsi="Times New Roman"/>
          <w:color w:val="auto"/>
          <w:sz w:val="27"/>
          <w:szCs w:val="27"/>
        </w:rPr>
        <w:t xml:space="preserve">  Θέμα της Η.Δ.  στο Δ.Σ. της Ένωσης που θα πραγματοποιηθεί την Τετάρτη 10/3/2021 μέσο τηλεδιάσκεψης </w:t>
      </w:r>
      <w:r>
        <w:rPr>
          <w:rFonts w:ascii="Times New Roman" w:hAnsi="Times New Roman"/>
          <w:b/>
          <w:sz w:val="27"/>
          <w:szCs w:val="27"/>
        </w:rPr>
        <w:t xml:space="preserve">». </w:t>
      </w:r>
    </w:p>
    <w:p>
      <w:pPr>
        <w:spacing w:after="240" w:line="259" w:lineRule="auto"/>
        <w:ind w:firstLine="340"/>
        <w:jc w:val="both"/>
        <w:rPr>
          <w:rFonts w:ascii="Times New Roman" w:hAnsi="Times New Roman"/>
          <w:sz w:val="24"/>
          <w:szCs w:val="24"/>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υποβάλλει ένα προ ημερήσιας διάταξης θέμα  καθώς και τις δύο συμπληρωματικές προτάσεις στην Η.Δ. για να συζητηθούν στη συνεδρίαση του Διοικητικού Συμβουλίου για την Τετάρτη</w:t>
      </w:r>
      <w:r>
        <w:rPr>
          <w:rFonts w:ascii="Times New Roman" w:eastAsia="Times New Roman" w:hAnsi="Times New Roman"/>
          <w:b/>
          <w:sz w:val="24"/>
          <w:szCs w:val="24"/>
          <w:lang w:eastAsia="el-GR"/>
        </w:rPr>
        <w:t xml:space="preserve"> </w:t>
      </w:r>
      <w:r>
        <w:rPr>
          <w:rFonts w:ascii="Times New Roman" w:hAnsi="Times New Roman"/>
          <w:b/>
          <w:sz w:val="24"/>
          <w:szCs w:val="24"/>
        </w:rPr>
        <w:t>10 Μαρτίου 2021.</w:t>
      </w:r>
      <w:r>
        <w:rPr>
          <w:rFonts w:ascii="Times New Roman" w:eastAsia="Times New Roman" w:hAnsi="Times New Roman"/>
          <w:sz w:val="24"/>
          <w:szCs w:val="24"/>
          <w:lang w:eastAsia="el-GR"/>
        </w:rPr>
        <w:t xml:space="preserve"> </w:t>
      </w:r>
    </w:p>
    <w:p>
      <w:pPr>
        <w:shd w:val="clear" w:color="auto" w:fill="FFFFFF"/>
        <w:spacing w:after="240" w:line="259" w:lineRule="auto"/>
        <w:jc w:val="both"/>
        <w:rPr>
          <w:rFonts w:ascii="Times New Roman" w:eastAsia="Times New Roman" w:hAnsi="Times New Roman"/>
          <w:sz w:val="27"/>
          <w:szCs w:val="27"/>
          <w:lang w:eastAsia="el-GR"/>
        </w:rPr>
      </w:pPr>
      <w:r>
        <w:rPr>
          <w:rFonts w:ascii="Times New Roman" w:hAnsi="Times New Roman"/>
          <w:b/>
          <w:bCs/>
          <w:sz w:val="27"/>
          <w:szCs w:val="27"/>
          <w:u w:val="single"/>
        </w:rPr>
        <w:t>Θέμα 1</w:t>
      </w:r>
      <w:r>
        <w:rPr>
          <w:rFonts w:ascii="Times New Roman" w:hAnsi="Times New Roman"/>
          <w:b/>
          <w:bCs/>
          <w:sz w:val="27"/>
          <w:szCs w:val="27"/>
          <w:u w:val="single"/>
          <w:vertAlign w:val="superscript"/>
        </w:rPr>
        <w:t>ο</w:t>
      </w:r>
      <w:r>
        <w:rPr>
          <w:rFonts w:ascii="Times New Roman" w:hAnsi="Times New Roman"/>
          <w:b/>
          <w:bCs/>
          <w:sz w:val="27"/>
          <w:szCs w:val="27"/>
          <w:u w:val="single"/>
        </w:rPr>
        <w:t xml:space="preserve"> προ Ημερήσιας Διάταξης:</w:t>
      </w:r>
      <w:r>
        <w:rPr>
          <w:rFonts w:ascii="Times New Roman" w:hAnsi="Times New Roman"/>
          <w:bCs/>
          <w:sz w:val="27"/>
          <w:szCs w:val="27"/>
        </w:rPr>
        <w:t xml:space="preserve"> </w:t>
      </w:r>
      <w:r>
        <w:rPr>
          <w:rFonts w:ascii="Times New Roman" w:eastAsia="Times New Roman" w:hAnsi="Times New Roman"/>
          <w:b/>
          <w:sz w:val="27"/>
          <w:szCs w:val="27"/>
          <w:lang w:eastAsia="el-GR"/>
        </w:rPr>
        <w:t xml:space="preserve">« Κατάσταση από πλευράς καθαριότητας των Π.Υ. και των Π.Κ. εν μέσο </w:t>
      </w:r>
      <w:proofErr w:type="spellStart"/>
      <w:r>
        <w:rPr>
          <w:rFonts w:ascii="Times New Roman" w:eastAsia="Times New Roman" w:hAnsi="Times New Roman"/>
          <w:b/>
          <w:sz w:val="27"/>
          <w:szCs w:val="27"/>
          <w:lang w:val="en-US" w:eastAsia="el-GR"/>
        </w:rPr>
        <w:t>Covid</w:t>
      </w:r>
      <w:proofErr w:type="spellEnd"/>
      <w:r>
        <w:rPr>
          <w:rFonts w:ascii="Times New Roman" w:eastAsia="Times New Roman" w:hAnsi="Times New Roman"/>
          <w:b/>
          <w:sz w:val="27"/>
          <w:szCs w:val="27"/>
          <w:lang w:eastAsia="el-GR"/>
        </w:rPr>
        <w:t xml:space="preserve"> »</w:t>
      </w:r>
      <w:r>
        <w:rPr>
          <w:rFonts w:ascii="Times New Roman" w:eastAsia="Times New Roman" w:hAnsi="Times New Roman"/>
          <w:sz w:val="27"/>
          <w:szCs w:val="27"/>
          <w:lang w:eastAsia="el-GR"/>
        </w:rPr>
        <w:t>. </w:t>
      </w:r>
    </w:p>
    <w:p>
      <w:pPr>
        <w:spacing w:after="80" w:line="259" w:lineRule="auto"/>
        <w:ind w:firstLine="340"/>
        <w:jc w:val="both"/>
        <w:rPr>
          <w:rFonts w:ascii="Times New Roman" w:hAnsi="Times New Roman"/>
          <w:bCs/>
          <w:sz w:val="24"/>
          <w:szCs w:val="24"/>
        </w:rPr>
      </w:pPr>
      <w:r>
        <w:rPr>
          <w:rFonts w:ascii="Times New Roman" w:hAnsi="Times New Roman"/>
          <w:bCs/>
          <w:sz w:val="24"/>
          <w:szCs w:val="24"/>
        </w:rPr>
        <w:t xml:space="preserve">Η Ε.Α.Κ.Π. έχει επισημάνει επανειλημμένα την άμεση αναγκαιότητα για την παροχή επαρκούς καθαριότητας. Έχει ζητήσει την πραγματοποίηση απολυμάνσεων, στους χώρους των κτηριακών εγκαταστάσεων των Πυροσβεστικών Υπηρεσιών και Κλιμακίων, έτσι ώστε να διασφαλίζεται στο μέγιστο δυνατό βαθμό η υγεία των συναδέλφων αλλά και των οικογενειών τους.    </w:t>
      </w:r>
    </w:p>
    <w:p>
      <w:pPr>
        <w:spacing w:after="80" w:line="259" w:lineRule="auto"/>
        <w:ind w:firstLine="340"/>
        <w:jc w:val="both"/>
        <w:rPr>
          <w:rFonts w:ascii="Times New Roman" w:hAnsi="Times New Roman"/>
          <w:bCs/>
          <w:sz w:val="24"/>
          <w:szCs w:val="24"/>
        </w:rPr>
      </w:pPr>
      <w:r>
        <w:rPr>
          <w:rFonts w:ascii="Times New Roman" w:hAnsi="Times New Roman"/>
          <w:bCs/>
          <w:sz w:val="24"/>
          <w:szCs w:val="24"/>
        </w:rPr>
        <w:t xml:space="preserve">Αυτό γίνεται πιο επιτακτικό τώρα που βρισκόμαστε σε μια πολύ δύσκολη φάση της πανδημίας του </w:t>
      </w:r>
      <w:proofErr w:type="spellStart"/>
      <w:r>
        <w:rPr>
          <w:rFonts w:ascii="Times New Roman" w:hAnsi="Times New Roman"/>
          <w:bCs/>
          <w:sz w:val="24"/>
          <w:szCs w:val="24"/>
          <w:lang w:val="en-US"/>
        </w:rPr>
        <w:t>covid</w:t>
      </w:r>
      <w:proofErr w:type="spellEnd"/>
      <w:r>
        <w:rPr>
          <w:rFonts w:ascii="Times New Roman" w:hAnsi="Times New Roman"/>
          <w:bCs/>
          <w:sz w:val="24"/>
          <w:szCs w:val="24"/>
        </w:rPr>
        <w:t xml:space="preserve">-19 και ενώ θα περίμενε κάνεις να υπήρχε συνεχόμενη παροχή καθαριότητας σε όλες τις Πυροσβεστικές Υπηρεσίες και Κλιμάκια, αυτή παρέχετε τμηματικά και σε αραιά χρονικά διαστήματα, δεν τηρούνται οι ενδεικνυόμενες υποδείξεις των οδηγιών για τον περιορισμό της μετάδοσης του </w:t>
      </w:r>
      <w:proofErr w:type="spellStart"/>
      <w:r>
        <w:rPr>
          <w:rFonts w:ascii="Times New Roman" w:hAnsi="Times New Roman"/>
          <w:bCs/>
          <w:sz w:val="24"/>
          <w:szCs w:val="24"/>
        </w:rPr>
        <w:t>κορονοϊού</w:t>
      </w:r>
      <w:proofErr w:type="spellEnd"/>
      <w:r>
        <w:rPr>
          <w:rFonts w:ascii="Times New Roman" w:hAnsi="Times New Roman"/>
          <w:bCs/>
          <w:sz w:val="24"/>
          <w:szCs w:val="24"/>
        </w:rPr>
        <w:t xml:space="preserve">. </w:t>
      </w:r>
    </w:p>
    <w:p>
      <w:pPr>
        <w:spacing w:after="120" w:line="259" w:lineRule="auto"/>
        <w:ind w:firstLine="340"/>
        <w:jc w:val="both"/>
        <w:rPr>
          <w:rFonts w:ascii="Times New Roman" w:hAnsi="Times New Roman"/>
          <w:bCs/>
          <w:sz w:val="24"/>
          <w:szCs w:val="24"/>
        </w:rPr>
      </w:pPr>
      <w:r>
        <w:rPr>
          <w:rFonts w:ascii="Times New Roman" w:hAnsi="Times New Roman"/>
          <w:bCs/>
          <w:sz w:val="24"/>
          <w:szCs w:val="24"/>
        </w:rPr>
        <w:t xml:space="preserve">Στην από </w:t>
      </w:r>
      <w:r>
        <w:rPr>
          <w:rFonts w:ascii="Times New Roman" w:hAnsi="Times New Roman"/>
          <w:b/>
          <w:bCs/>
          <w:sz w:val="24"/>
          <w:szCs w:val="24"/>
        </w:rPr>
        <w:t xml:space="preserve">2 </w:t>
      </w:r>
      <w:r>
        <w:rPr>
          <w:rFonts w:ascii="Times New Roman" w:hAnsi="Times New Roman"/>
          <w:bCs/>
          <w:sz w:val="24"/>
          <w:szCs w:val="24"/>
        </w:rPr>
        <w:t xml:space="preserve">Απριλίου </w:t>
      </w:r>
      <w:r>
        <w:rPr>
          <w:rFonts w:ascii="Times New Roman" w:hAnsi="Times New Roman"/>
          <w:b/>
          <w:bCs/>
          <w:sz w:val="24"/>
          <w:szCs w:val="24"/>
        </w:rPr>
        <w:t>2020</w:t>
      </w:r>
      <w:r>
        <w:rPr>
          <w:rFonts w:ascii="Times New Roman" w:hAnsi="Times New Roman"/>
          <w:bCs/>
          <w:sz w:val="24"/>
          <w:szCs w:val="24"/>
        </w:rPr>
        <w:t xml:space="preserve"> παρέμβασή μας προς την κύριο Υπουργό Προστασίας του Πολίτη τα στοιχεία που είχαμε παραθέσει μετά από σχετική καταγραφή για την κατάσταση που επικρατεί από πλευράς υπηρεσιών καθαριότητας στις </w:t>
      </w:r>
      <w:r>
        <w:rPr>
          <w:rFonts w:ascii="Times New Roman" w:hAnsi="Times New Roman"/>
          <w:b/>
          <w:bCs/>
          <w:sz w:val="24"/>
          <w:szCs w:val="24"/>
        </w:rPr>
        <w:t>29</w:t>
      </w:r>
      <w:r>
        <w:rPr>
          <w:rFonts w:ascii="Times New Roman" w:hAnsi="Times New Roman"/>
          <w:bCs/>
          <w:sz w:val="24"/>
          <w:szCs w:val="24"/>
        </w:rPr>
        <w:t xml:space="preserve"> πυροσβεστικές δομές της περιφέρειας ήταν αποκαλυπτικά.  (  βλ. </w:t>
      </w:r>
      <w:proofErr w:type="spellStart"/>
      <w:proofErr w:type="gramStart"/>
      <w:r>
        <w:rPr>
          <w:rFonts w:ascii="Times New Roman" w:hAnsi="Times New Roman"/>
          <w:bCs/>
          <w:sz w:val="24"/>
          <w:szCs w:val="24"/>
          <w:lang w:val="en-US"/>
        </w:rPr>
        <w:t>eakp</w:t>
      </w:r>
      <w:proofErr w:type="spellEnd"/>
      <w:r>
        <w:rPr>
          <w:rFonts w:ascii="Times New Roman" w:hAnsi="Times New Roman"/>
          <w:bCs/>
          <w:sz w:val="24"/>
          <w:szCs w:val="24"/>
        </w:rPr>
        <w:t>.</w:t>
      </w:r>
      <w:r>
        <w:rPr>
          <w:rFonts w:ascii="Times New Roman" w:hAnsi="Times New Roman"/>
          <w:bCs/>
          <w:sz w:val="24"/>
          <w:szCs w:val="24"/>
          <w:lang w:val="en-US"/>
        </w:rPr>
        <w:t>gr</w:t>
      </w:r>
      <w:r>
        <w:rPr>
          <w:rFonts w:ascii="Times New Roman" w:hAnsi="Times New Roman"/>
          <w:bCs/>
          <w:sz w:val="24"/>
          <w:szCs w:val="24"/>
        </w:rPr>
        <w:t xml:space="preserve"> )</w:t>
      </w:r>
      <w:proofErr w:type="gramEnd"/>
    </w:p>
    <w:tbl>
      <w:tblPr>
        <w:tblStyle w:val="a4"/>
        <w:tblW w:w="10042" w:type="dxa"/>
        <w:tblLook w:val="04A0" w:firstRow="1" w:lastRow="0" w:firstColumn="1" w:lastColumn="0" w:noHBand="0" w:noVBand="1"/>
      </w:tblPr>
      <w:tblGrid>
        <w:gridCol w:w="4068"/>
        <w:gridCol w:w="990"/>
        <w:gridCol w:w="1350"/>
        <w:gridCol w:w="1260"/>
        <w:gridCol w:w="1140"/>
        <w:gridCol w:w="1234"/>
      </w:tblGrid>
      <w:tr>
        <w:tc>
          <w:tcPr>
            <w:tcW w:w="4068" w:type="dxa"/>
            <w:tcBorders>
              <w:top w:val="single" w:sz="12" w:space="0" w:color="auto"/>
              <w:left w:val="single" w:sz="12" w:space="0" w:color="auto"/>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Ημέρες καθαριότητας την εβδομάδα</w:t>
            </w:r>
          </w:p>
        </w:tc>
        <w:tc>
          <w:tcPr>
            <w:tcW w:w="990" w:type="dxa"/>
            <w:tcBorders>
              <w:top w:val="single" w:sz="12" w:space="0" w:color="auto"/>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1</w:t>
            </w:r>
          </w:p>
        </w:tc>
        <w:tc>
          <w:tcPr>
            <w:tcW w:w="1350" w:type="dxa"/>
            <w:tcBorders>
              <w:top w:val="single" w:sz="12" w:space="0" w:color="auto"/>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2</w:t>
            </w:r>
          </w:p>
        </w:tc>
        <w:tc>
          <w:tcPr>
            <w:tcW w:w="1260" w:type="dxa"/>
            <w:tcBorders>
              <w:top w:val="single" w:sz="12" w:space="0" w:color="auto"/>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3</w:t>
            </w:r>
          </w:p>
        </w:tc>
        <w:tc>
          <w:tcPr>
            <w:tcW w:w="1140" w:type="dxa"/>
            <w:tcBorders>
              <w:top w:val="single" w:sz="12" w:space="0" w:color="auto"/>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5</w:t>
            </w:r>
          </w:p>
        </w:tc>
        <w:tc>
          <w:tcPr>
            <w:tcW w:w="1234" w:type="dxa"/>
            <w:tcBorders>
              <w:top w:val="single" w:sz="12" w:space="0" w:color="auto"/>
              <w:bottom w:val="single" w:sz="12" w:space="0" w:color="auto"/>
              <w:right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7</w:t>
            </w:r>
          </w:p>
        </w:tc>
      </w:tr>
      <w:tr>
        <w:tc>
          <w:tcPr>
            <w:tcW w:w="4068" w:type="dxa"/>
            <w:tcBorders>
              <w:top w:val="single" w:sz="12" w:space="0" w:color="auto"/>
              <w:left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Π.Υ. και   Π.Κ. </w:t>
            </w:r>
          </w:p>
        </w:tc>
        <w:tc>
          <w:tcPr>
            <w:tcW w:w="990" w:type="dxa"/>
            <w:tcBorders>
              <w:top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2         </w:t>
            </w:r>
          </w:p>
        </w:tc>
        <w:tc>
          <w:tcPr>
            <w:tcW w:w="1350" w:type="dxa"/>
            <w:tcBorders>
              <w:top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14</w:t>
            </w:r>
          </w:p>
        </w:tc>
        <w:tc>
          <w:tcPr>
            <w:tcW w:w="1260" w:type="dxa"/>
            <w:tcBorders>
              <w:top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11</w:t>
            </w:r>
          </w:p>
        </w:tc>
        <w:tc>
          <w:tcPr>
            <w:tcW w:w="1140" w:type="dxa"/>
            <w:tcBorders>
              <w:top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1</w:t>
            </w:r>
          </w:p>
        </w:tc>
        <w:tc>
          <w:tcPr>
            <w:tcW w:w="1234" w:type="dxa"/>
            <w:tcBorders>
              <w:top w:val="single" w:sz="12" w:space="0" w:color="auto"/>
              <w:right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1</w:t>
            </w:r>
          </w:p>
        </w:tc>
      </w:tr>
      <w:tr>
        <w:tc>
          <w:tcPr>
            <w:tcW w:w="4068" w:type="dxa"/>
            <w:tcBorders>
              <w:left w:val="single" w:sz="12" w:space="0" w:color="auto"/>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Ποσοστό</w:t>
            </w:r>
          </w:p>
        </w:tc>
        <w:tc>
          <w:tcPr>
            <w:tcW w:w="990" w:type="dxa"/>
            <w:tcBorders>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6,89%</w:t>
            </w:r>
          </w:p>
        </w:tc>
        <w:tc>
          <w:tcPr>
            <w:tcW w:w="1350" w:type="dxa"/>
            <w:tcBorders>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48,27%</w:t>
            </w:r>
          </w:p>
        </w:tc>
        <w:tc>
          <w:tcPr>
            <w:tcW w:w="1260" w:type="dxa"/>
            <w:tcBorders>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37,93%</w:t>
            </w:r>
          </w:p>
        </w:tc>
        <w:tc>
          <w:tcPr>
            <w:tcW w:w="1140" w:type="dxa"/>
            <w:tcBorders>
              <w:bottom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3,44%</w:t>
            </w:r>
          </w:p>
        </w:tc>
        <w:tc>
          <w:tcPr>
            <w:tcW w:w="1234" w:type="dxa"/>
            <w:tcBorders>
              <w:bottom w:val="single" w:sz="12" w:space="0" w:color="auto"/>
              <w:right w:val="single" w:sz="12" w:space="0" w:color="auto"/>
            </w:tcBorders>
          </w:tcPr>
          <w:p>
            <w:pPr>
              <w:spacing w:after="80" w:line="259" w:lineRule="auto"/>
              <w:jc w:val="both"/>
              <w:rPr>
                <w:rFonts w:ascii="Times New Roman" w:hAnsi="Times New Roman"/>
                <w:b/>
                <w:bCs/>
                <w:sz w:val="24"/>
                <w:szCs w:val="24"/>
              </w:rPr>
            </w:pPr>
            <w:r>
              <w:rPr>
                <w:rFonts w:ascii="Times New Roman" w:hAnsi="Times New Roman"/>
                <w:b/>
                <w:bCs/>
                <w:sz w:val="24"/>
                <w:szCs w:val="24"/>
              </w:rPr>
              <w:t xml:space="preserve">  3,44% </w:t>
            </w:r>
          </w:p>
        </w:tc>
      </w:tr>
    </w:tbl>
    <w:p>
      <w:pPr>
        <w:spacing w:after="80" w:line="259" w:lineRule="auto"/>
        <w:jc w:val="both"/>
        <w:rPr>
          <w:rFonts w:ascii="Times New Roman" w:hAnsi="Times New Roman"/>
          <w:bCs/>
          <w:sz w:val="16"/>
          <w:szCs w:val="16"/>
        </w:rPr>
      </w:pPr>
      <w:r>
        <w:rPr>
          <w:rFonts w:ascii="Times New Roman" w:hAnsi="Times New Roman"/>
          <w:bCs/>
          <w:sz w:val="24"/>
          <w:szCs w:val="24"/>
          <w:lang w:val="en-US"/>
        </w:rPr>
        <w:t xml:space="preserve"> </w:t>
      </w:r>
    </w:p>
    <w:p>
      <w:pPr>
        <w:spacing w:after="120" w:line="259" w:lineRule="auto"/>
        <w:jc w:val="both"/>
        <w:rPr>
          <w:rFonts w:ascii="Times New Roman" w:hAnsi="Times New Roman"/>
          <w:bCs/>
          <w:sz w:val="24"/>
          <w:szCs w:val="24"/>
        </w:rPr>
      </w:pPr>
      <w:r>
        <w:rPr>
          <w:rFonts w:ascii="Times New Roman" w:hAnsi="Times New Roman"/>
          <w:bCs/>
          <w:sz w:val="24"/>
          <w:szCs w:val="24"/>
        </w:rPr>
        <w:t xml:space="preserve">Δηλαδή  από τις </w:t>
      </w:r>
      <w:r>
        <w:rPr>
          <w:rFonts w:ascii="Times New Roman" w:hAnsi="Times New Roman"/>
          <w:b/>
          <w:bCs/>
          <w:sz w:val="24"/>
          <w:szCs w:val="24"/>
        </w:rPr>
        <w:t xml:space="preserve">29 </w:t>
      </w:r>
      <w:r>
        <w:rPr>
          <w:rFonts w:ascii="Times New Roman" w:hAnsi="Times New Roman"/>
          <w:bCs/>
          <w:sz w:val="24"/>
          <w:szCs w:val="24"/>
        </w:rPr>
        <w:t xml:space="preserve"> Πυροσβεστικές Δομές ( </w:t>
      </w:r>
      <w:r>
        <w:rPr>
          <w:rFonts w:ascii="Times New Roman" w:hAnsi="Times New Roman"/>
          <w:b/>
          <w:bCs/>
          <w:sz w:val="24"/>
          <w:szCs w:val="24"/>
        </w:rPr>
        <w:t>12</w:t>
      </w:r>
      <w:r>
        <w:rPr>
          <w:rFonts w:ascii="Times New Roman" w:hAnsi="Times New Roman"/>
          <w:bCs/>
          <w:sz w:val="24"/>
          <w:szCs w:val="24"/>
        </w:rPr>
        <w:t xml:space="preserve"> Π.Υ. και </w:t>
      </w:r>
      <w:r>
        <w:rPr>
          <w:rFonts w:ascii="Times New Roman" w:hAnsi="Times New Roman"/>
          <w:b/>
          <w:bCs/>
          <w:sz w:val="24"/>
          <w:szCs w:val="24"/>
        </w:rPr>
        <w:t>17</w:t>
      </w:r>
      <w:r>
        <w:rPr>
          <w:rFonts w:ascii="Times New Roman" w:hAnsi="Times New Roman"/>
          <w:bCs/>
          <w:sz w:val="24"/>
          <w:szCs w:val="24"/>
        </w:rPr>
        <w:t xml:space="preserve"> Π.Κ. ) μόνο </w:t>
      </w:r>
      <w:r>
        <w:rPr>
          <w:rFonts w:ascii="Times New Roman" w:hAnsi="Times New Roman"/>
          <w:b/>
          <w:bCs/>
          <w:sz w:val="24"/>
          <w:szCs w:val="24"/>
        </w:rPr>
        <w:t>2</w:t>
      </w:r>
      <w:r>
        <w:rPr>
          <w:rFonts w:ascii="Times New Roman" w:hAnsi="Times New Roman"/>
          <w:bCs/>
          <w:sz w:val="24"/>
          <w:szCs w:val="24"/>
        </w:rPr>
        <w:t xml:space="preserve"> έχουν σχεδόν σε καθημερινή βάση καθαριότητα και οι υπόλοιπες  </w:t>
      </w:r>
      <w:r>
        <w:rPr>
          <w:rFonts w:ascii="Times New Roman" w:hAnsi="Times New Roman"/>
          <w:b/>
          <w:bCs/>
          <w:sz w:val="24"/>
          <w:szCs w:val="24"/>
        </w:rPr>
        <w:t>27,</w:t>
      </w:r>
      <w:r>
        <w:rPr>
          <w:rFonts w:ascii="Times New Roman" w:hAnsi="Times New Roman"/>
          <w:bCs/>
          <w:sz w:val="24"/>
          <w:szCs w:val="24"/>
        </w:rPr>
        <w:t xml:space="preserve"> δηλαδή το  </w:t>
      </w:r>
      <w:r>
        <w:rPr>
          <w:rFonts w:ascii="Times New Roman" w:hAnsi="Times New Roman"/>
          <w:b/>
          <w:bCs/>
          <w:sz w:val="24"/>
          <w:szCs w:val="24"/>
        </w:rPr>
        <w:t>93,09%,</w:t>
      </w:r>
      <w:r>
        <w:rPr>
          <w:rFonts w:ascii="Times New Roman" w:hAnsi="Times New Roman"/>
          <w:bCs/>
          <w:sz w:val="24"/>
          <w:szCs w:val="24"/>
        </w:rPr>
        <w:t xml:space="preserve">  έχουν το πολύ μέχρι </w:t>
      </w:r>
      <w:r>
        <w:rPr>
          <w:rFonts w:ascii="Times New Roman" w:hAnsi="Times New Roman"/>
          <w:b/>
          <w:bCs/>
          <w:sz w:val="24"/>
          <w:szCs w:val="24"/>
        </w:rPr>
        <w:t xml:space="preserve">3 </w:t>
      </w:r>
      <w:r>
        <w:rPr>
          <w:rFonts w:ascii="Times New Roman" w:hAnsi="Times New Roman"/>
          <w:bCs/>
          <w:sz w:val="24"/>
          <w:szCs w:val="24"/>
        </w:rPr>
        <w:t>φορές την εβδομάδα  καθαριότητα.</w:t>
      </w:r>
      <w:r>
        <w:rPr>
          <w:rFonts w:ascii="Times New Roman" w:hAnsi="Times New Roman"/>
          <w:bCs/>
          <w:color w:val="4F81BD" w:themeColor="accent1"/>
          <w:sz w:val="24"/>
          <w:szCs w:val="24"/>
        </w:rPr>
        <w:t xml:space="preserve">  </w:t>
      </w:r>
      <w:r>
        <w:rPr>
          <w:rFonts w:ascii="Times New Roman" w:hAnsi="Times New Roman"/>
          <w:bCs/>
          <w:sz w:val="24"/>
          <w:szCs w:val="24"/>
        </w:rPr>
        <w:t>Τι από αυτά τα δεδομένα έχει αλλάξει, αλλά</w:t>
      </w:r>
      <w:bookmarkStart w:id="0" w:name="_GoBack"/>
      <w:bookmarkEnd w:id="0"/>
      <w:r>
        <w:rPr>
          <w:rFonts w:ascii="Times New Roman" w:hAnsi="Times New Roman"/>
          <w:bCs/>
          <w:sz w:val="24"/>
          <w:szCs w:val="24"/>
        </w:rPr>
        <w:t xml:space="preserve"> και αν έχει αλλάξει στο θέμα των υπηρεσιών καθαριότητας, πρέπει να αποτελέσει το κύριο ζητούμενο από το Δ.Σ. της Ένωσης  για να προχωρήσει σε άμεσες ενέργειες .   </w:t>
      </w:r>
    </w:p>
    <w:p>
      <w:pPr>
        <w:spacing w:after="36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 xml:space="preserve">Η </w:t>
      </w:r>
      <w:r>
        <w:rPr>
          <w:rFonts w:ascii="Times New Roman" w:eastAsia="Times New Roman" w:hAnsi="Times New Roman"/>
          <w:b/>
          <w:sz w:val="24"/>
          <w:szCs w:val="24"/>
          <w:lang w:eastAsia="el-GR"/>
        </w:rPr>
        <w:t>Ε.Α.Κ.Π.</w:t>
      </w:r>
      <w:r>
        <w:rPr>
          <w:rFonts w:ascii="Times New Roman" w:eastAsia="Times New Roman" w:hAnsi="Times New Roman"/>
          <w:sz w:val="24"/>
          <w:szCs w:val="24"/>
          <w:lang w:eastAsia="el-GR"/>
        </w:rPr>
        <w:t xml:space="preserve"> ζητά, </w:t>
      </w:r>
      <w:r>
        <w:rPr>
          <w:rFonts w:ascii="Times New Roman" w:hAnsi="Times New Roman"/>
          <w:bCs/>
          <w:sz w:val="24"/>
          <w:szCs w:val="24"/>
        </w:rPr>
        <w:t>η Ένωσή μας να αναλάβει όλες εκείνες τις πρωτοβουλίες και να κάνει παρεμβάσεις έτσι ώστε να παρέχεται συνεχή και επαρκή καθαριότητα, καθώς και να γίνονται τακτικές απολυμάνσεις σε όλες τις κτηριακές εγκαταστάσεις που εργάζεται το προσωπικό του Πυροσβεστικού Σώματος. Επίσης</w:t>
      </w:r>
      <w:r>
        <w:rPr>
          <w:rFonts w:ascii="Times New Roman" w:hAnsi="Times New Roman"/>
          <w:sz w:val="24"/>
          <w:szCs w:val="24"/>
        </w:rPr>
        <w:t xml:space="preserve"> με</w:t>
      </w:r>
      <w:r>
        <w:rPr>
          <w:rFonts w:ascii="Times New Roman" w:eastAsia="Times New Roman" w:hAnsi="Times New Roman"/>
          <w:sz w:val="24"/>
          <w:szCs w:val="24"/>
          <w:lang w:eastAsia="el-GR"/>
        </w:rPr>
        <w:t xml:space="preserve"> ευθύνη της υπηρεσίας να γίνονται τεστ επαναλαμβανόμενα σε όλες τις υπηρεσίες της Στερεάς για</w:t>
      </w:r>
      <w:r>
        <w:rPr>
          <w:rFonts w:ascii="Times New Roman" w:hAnsi="Times New Roman"/>
          <w:sz w:val="24"/>
          <w:szCs w:val="24"/>
        </w:rPr>
        <w:t xml:space="preserve"> την ανίχνευση κρουσμάτων</w:t>
      </w:r>
      <w:r>
        <w:rPr>
          <w:rFonts w:ascii="Times New Roman" w:eastAsia="Times New Roman" w:hAnsi="Times New Roman"/>
          <w:sz w:val="24"/>
          <w:szCs w:val="24"/>
          <w:lang w:eastAsia="el-GR"/>
        </w:rPr>
        <w:t xml:space="preserve">. </w:t>
      </w:r>
      <w:r>
        <w:rPr>
          <w:rFonts w:ascii="Times New Roman" w:hAnsi="Times New Roman"/>
          <w:sz w:val="24"/>
          <w:szCs w:val="24"/>
        </w:rPr>
        <w:t xml:space="preserve">Σύμφωνα με πληροφορίες κρούσματα </w:t>
      </w:r>
      <w:proofErr w:type="spellStart"/>
      <w:r>
        <w:rPr>
          <w:rFonts w:ascii="Times New Roman" w:hAnsi="Times New Roman"/>
          <w:sz w:val="24"/>
          <w:szCs w:val="24"/>
        </w:rPr>
        <w:t>κορονοϊού</w:t>
      </w:r>
      <w:proofErr w:type="spellEnd"/>
      <w:r>
        <w:rPr>
          <w:rFonts w:ascii="Times New Roman" w:hAnsi="Times New Roman"/>
          <w:sz w:val="24"/>
          <w:szCs w:val="24"/>
        </w:rPr>
        <w:t xml:space="preserve"> εκδηλώθηκαν σε παρά πολλές υπηρεσίες πανελλαδικά και θα πρέπει να παρθούν όλα τα αναγκαία μέτρα προστασίας του προσωπικού. </w:t>
      </w:r>
    </w:p>
    <w:p>
      <w:pPr>
        <w:spacing w:after="240" w:line="259" w:lineRule="auto"/>
        <w:jc w:val="both"/>
        <w:rPr>
          <w:rFonts w:ascii="Times New Roman" w:hAnsi="Times New Roman"/>
          <w:b/>
          <w:sz w:val="27"/>
          <w:szCs w:val="27"/>
        </w:rPr>
      </w:pPr>
      <w:r>
        <w:rPr>
          <w:rFonts w:ascii="Times New Roman" w:hAnsi="Times New Roman"/>
          <w:b/>
          <w:bCs/>
          <w:sz w:val="27"/>
          <w:szCs w:val="27"/>
          <w:u w:val="single"/>
        </w:rPr>
        <w:t>Συμπληρωματική πρόταση στο 4</w:t>
      </w:r>
      <w:r>
        <w:rPr>
          <w:rFonts w:ascii="Times New Roman" w:hAnsi="Times New Roman"/>
          <w:b/>
          <w:bCs/>
          <w:sz w:val="27"/>
          <w:szCs w:val="27"/>
          <w:u w:val="single"/>
          <w:vertAlign w:val="superscript"/>
        </w:rPr>
        <w:t>ο</w:t>
      </w:r>
      <w:r>
        <w:rPr>
          <w:rFonts w:ascii="Times New Roman" w:hAnsi="Times New Roman"/>
          <w:b/>
          <w:bCs/>
          <w:sz w:val="27"/>
          <w:szCs w:val="27"/>
          <w:u w:val="single"/>
        </w:rPr>
        <w:t xml:space="preserve"> Θέμα της</w:t>
      </w:r>
      <w:r>
        <w:rPr>
          <w:rFonts w:ascii="Times New Roman" w:hAnsi="Times New Roman"/>
          <w:b/>
          <w:bCs/>
          <w:sz w:val="27"/>
          <w:szCs w:val="27"/>
          <w:u w:val="single"/>
          <w:vertAlign w:val="superscript"/>
        </w:rPr>
        <w:t xml:space="preserve"> </w:t>
      </w:r>
      <w:r>
        <w:rPr>
          <w:rFonts w:ascii="Times New Roman" w:hAnsi="Times New Roman"/>
          <w:b/>
          <w:bCs/>
          <w:sz w:val="27"/>
          <w:szCs w:val="27"/>
          <w:u w:val="single"/>
        </w:rPr>
        <w:t>Ημερήσιας Διάταξης:</w:t>
      </w:r>
      <w:r>
        <w:rPr>
          <w:rFonts w:ascii="Times New Roman" w:hAnsi="Times New Roman"/>
          <w:b/>
          <w:sz w:val="27"/>
          <w:szCs w:val="27"/>
        </w:rPr>
        <w:t xml:space="preserve"> « Στατικός έλεγχος σε Κτιριακά προβλήματα των υπηρεσιών της Στερεάς ».</w:t>
      </w:r>
    </w:p>
    <w:p>
      <w:pPr>
        <w:shd w:val="clear" w:color="auto" w:fill="FFFFFF"/>
        <w:spacing w:line="259" w:lineRule="auto"/>
        <w:ind w:firstLine="340"/>
        <w:jc w:val="both"/>
        <w:rPr>
          <w:rFonts w:ascii="Times New Roman" w:hAnsi="Times New Roman"/>
          <w:sz w:val="24"/>
          <w:szCs w:val="24"/>
          <w:shd w:val="clear" w:color="auto" w:fill="FFFFFF"/>
        </w:rPr>
      </w:pPr>
      <w:r>
        <w:rPr>
          <w:rFonts w:ascii="Times New Roman" w:eastAsia="Times New Roman" w:hAnsi="Times New Roman"/>
          <w:sz w:val="24"/>
          <w:szCs w:val="24"/>
          <w:lang w:eastAsia="el-GR"/>
        </w:rPr>
        <w:t xml:space="preserve">Στο </w:t>
      </w:r>
      <w:r>
        <w:rPr>
          <w:rFonts w:ascii="Times New Roman" w:eastAsia="Times New Roman" w:hAnsi="Times New Roman"/>
          <w:b/>
          <w:sz w:val="24"/>
          <w:szCs w:val="24"/>
          <w:lang w:eastAsia="el-GR"/>
        </w:rPr>
        <w:t>4</w:t>
      </w:r>
      <w:r>
        <w:rPr>
          <w:rFonts w:ascii="Times New Roman" w:eastAsia="Times New Roman" w:hAnsi="Times New Roman"/>
          <w:b/>
          <w:sz w:val="24"/>
          <w:szCs w:val="24"/>
          <w:vertAlign w:val="superscript"/>
          <w:lang w:eastAsia="el-GR"/>
        </w:rPr>
        <w:t>ο</w:t>
      </w:r>
      <w:r>
        <w:rPr>
          <w:rFonts w:ascii="Times New Roman" w:eastAsia="Times New Roman" w:hAnsi="Times New Roman"/>
          <w:b/>
          <w:sz w:val="24"/>
          <w:szCs w:val="24"/>
          <w:lang w:eastAsia="el-GR"/>
        </w:rPr>
        <w:t xml:space="preserve"> θέμα της ημερήσιας</w:t>
      </w:r>
      <w:r>
        <w:rPr>
          <w:rFonts w:ascii="Times New Roman" w:eastAsia="Times New Roman" w:hAnsi="Times New Roman"/>
          <w:sz w:val="24"/>
          <w:szCs w:val="24"/>
          <w:lang w:eastAsia="el-GR"/>
        </w:rPr>
        <w:t xml:space="preserve"> διάταξης που αφορά</w:t>
      </w:r>
      <w:r>
        <w:rPr>
          <w:rFonts w:ascii="Times New Roman" w:hAnsi="Times New Roman"/>
          <w:sz w:val="24"/>
          <w:szCs w:val="24"/>
          <w:shd w:val="clear" w:color="auto" w:fill="FFFFFF"/>
        </w:rPr>
        <w:t xml:space="preserve"> τα κτιριακά προβλήματα θα πρέπει επιπρόσθετα να συζητηθεί ο Στατικός έλεγχος των Υπηρεσιών και Κλιμακίων. </w:t>
      </w:r>
    </w:p>
    <w:p>
      <w:pPr>
        <w:shd w:val="clear" w:color="auto" w:fill="FFFFFF"/>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Συμφώνα με τα πρόσφατα γεγονότα με τους σεισμούς στη Ελασσόνα και τα προβλήματα που δημιούργησε και σε Πυροσβεστικές Υπηρεσίες της περιοχής, κρίνετε επιτακτική η ανάγκη με ευθύνη της υπηρεσίας να πραγματοποιηθούν έλεγχοι σε όσα κτίρια έχουν προβλήματα στατικότητας και είναι κτισμένα πριν τον</w:t>
      </w:r>
      <w:r>
        <w:rPr>
          <w:rStyle w:val="-"/>
          <w:rFonts w:ascii="Times New Roman" w:hAnsi="Times New Roman"/>
          <w:color w:val="auto"/>
          <w:sz w:val="24"/>
          <w:szCs w:val="24"/>
          <w:u w:val="none"/>
          <w:shd w:val="clear" w:color="auto" w:fill="FFFFFF"/>
        </w:rPr>
        <w:t xml:space="preserve"> </w:t>
      </w:r>
      <w:r>
        <w:rPr>
          <w:rStyle w:val="a3"/>
          <w:rFonts w:ascii="Times New Roman" w:hAnsi="Times New Roman"/>
          <w:sz w:val="24"/>
          <w:szCs w:val="24"/>
          <w:shd w:val="clear" w:color="auto" w:fill="FFFFFF"/>
        </w:rPr>
        <w:t>Ελληνικό Αντισεισμικό Κανονισμό (ΕΑΚ)</w:t>
      </w:r>
      <w:r>
        <w:rPr>
          <w:rFonts w:ascii="Times New Roman" w:hAnsi="Times New Roman"/>
          <w:b/>
          <w:sz w:val="24"/>
          <w:szCs w:val="24"/>
          <w:shd w:val="clear" w:color="auto" w:fill="FFFFFF"/>
        </w:rPr>
        <w:t xml:space="preserve"> του 1984</w:t>
      </w:r>
      <w:r>
        <w:rPr>
          <w:rFonts w:ascii="Times New Roman" w:hAnsi="Times New Roman"/>
          <w:sz w:val="24"/>
          <w:szCs w:val="24"/>
          <w:shd w:val="clear" w:color="auto" w:fill="FFFFFF"/>
        </w:rPr>
        <w:t xml:space="preserve">. </w:t>
      </w:r>
    </w:p>
    <w:p>
      <w:pPr>
        <w:shd w:val="clear" w:color="auto" w:fill="FFFFFF"/>
        <w:spacing w:line="259" w:lineRule="auto"/>
        <w:ind w:firstLine="340"/>
        <w:jc w:val="both"/>
        <w:rPr>
          <w:rFonts w:ascii="Times New Roman" w:hAnsi="Times New Roman"/>
          <w:sz w:val="24"/>
          <w:szCs w:val="24"/>
        </w:rPr>
      </w:pPr>
      <w:r>
        <w:rPr>
          <w:rFonts w:ascii="Times New Roman" w:hAnsi="Times New Roman"/>
          <w:sz w:val="24"/>
          <w:szCs w:val="24"/>
        </w:rPr>
        <w:t xml:space="preserve">Την τελευταία </w:t>
      </w:r>
      <w:r>
        <w:rPr>
          <w:rFonts w:ascii="Times New Roman" w:hAnsi="Times New Roman"/>
          <w:b/>
          <w:sz w:val="24"/>
          <w:szCs w:val="24"/>
        </w:rPr>
        <w:t>20</w:t>
      </w:r>
      <w:r>
        <w:rPr>
          <w:rFonts w:ascii="Times New Roman" w:hAnsi="Times New Roman"/>
          <w:sz w:val="24"/>
          <w:szCs w:val="24"/>
        </w:rPr>
        <w:t xml:space="preserve">ετία, αυτή η αντιμετώπιση άλλαξε ριζικά. Οι σύγχρονοι Αντισεισμικοί Κανονισμοί, δίνουν την ελπίδα ότι οι νέες αντισεισμικές κατασκευές θα συμπεριφερθούν πολύ καλύτερα από τις παλαιότερες στους μελλοντικούς σεισμούς. </w:t>
      </w:r>
    </w:p>
    <w:p>
      <w:pPr>
        <w:shd w:val="clear" w:color="auto" w:fill="FFFFFF"/>
        <w:spacing w:after="120" w:line="259" w:lineRule="auto"/>
        <w:jc w:val="both"/>
        <w:rPr>
          <w:rFonts w:ascii="Times New Roman" w:hAnsi="Times New Roman"/>
          <w:sz w:val="24"/>
          <w:szCs w:val="24"/>
        </w:rPr>
      </w:pPr>
      <w:r>
        <w:rPr>
          <w:rFonts w:ascii="Times New Roman" w:hAnsi="Times New Roman"/>
          <w:sz w:val="24"/>
          <w:szCs w:val="24"/>
          <w:shd w:val="clear" w:color="auto" w:fill="FFFFFF"/>
        </w:rPr>
        <w:t xml:space="preserve">   Σύμφωνα με τον ανανεωμένο χάρτη επικινδυνότητας</w:t>
      </w:r>
      <w:r>
        <w:rPr>
          <w:rFonts w:ascii="Times New Roman" w:hAnsi="Times New Roman"/>
          <w:sz w:val="24"/>
          <w:szCs w:val="24"/>
        </w:rPr>
        <w:t xml:space="preserve"> ο ελληνικός χώρος κατανέμεται σε  τρεις       </w:t>
      </w:r>
      <w:r>
        <w:rPr>
          <w:rFonts w:ascii="Times New Roman" w:hAnsi="Times New Roman"/>
          <w:b/>
          <w:sz w:val="24"/>
          <w:szCs w:val="24"/>
        </w:rPr>
        <w:t>( 3 )</w:t>
      </w:r>
      <w:r>
        <w:rPr>
          <w:rFonts w:ascii="Times New Roman" w:hAnsi="Times New Roman"/>
          <w:sz w:val="24"/>
          <w:szCs w:val="24"/>
        </w:rPr>
        <w:t xml:space="preserve"> </w:t>
      </w:r>
      <w:r>
        <w:rPr>
          <w:rFonts w:ascii="Times New Roman" w:hAnsi="Times New Roman"/>
          <w:b/>
          <w:sz w:val="24"/>
          <w:szCs w:val="24"/>
        </w:rPr>
        <w:t>ζώνες σεισμικής επικινδυνότητας</w:t>
      </w:r>
      <w:r>
        <w:rPr>
          <w:rFonts w:ascii="Times New Roman" w:hAnsi="Times New Roman"/>
          <w:sz w:val="24"/>
          <w:szCs w:val="24"/>
        </w:rPr>
        <w:t xml:space="preserve">. </w:t>
      </w:r>
    </w:p>
    <w:p>
      <w:pPr>
        <w:shd w:val="clear" w:color="auto" w:fill="FFFFFF"/>
        <w:spacing w:after="120" w:line="259" w:lineRule="auto"/>
        <w:ind w:firstLine="340"/>
        <w:jc w:val="both"/>
        <w:rPr>
          <w:rFonts w:ascii="Times New Roman" w:hAnsi="Times New Roman"/>
          <w:b/>
          <w:sz w:val="24"/>
          <w:szCs w:val="24"/>
        </w:rPr>
      </w:pPr>
      <w:r>
        <w:rPr>
          <w:rFonts w:ascii="Times New Roman" w:hAnsi="Times New Roman"/>
          <w:b/>
          <w:sz w:val="24"/>
          <w:szCs w:val="24"/>
        </w:rPr>
        <w:t>Οι τιμές εδαφικών επιταχύνσεων σχεδιασμού είναι:</w:t>
      </w:r>
    </w:p>
    <w:p>
      <w:pPr>
        <w:shd w:val="clear" w:color="auto" w:fill="FFFFFF"/>
        <w:spacing w:after="20" w:line="259" w:lineRule="auto"/>
        <w:ind w:firstLine="340"/>
        <w:jc w:val="both"/>
        <w:rPr>
          <w:rFonts w:ascii="Times New Roman" w:hAnsi="Times New Roman"/>
          <w:sz w:val="24"/>
          <w:szCs w:val="24"/>
        </w:rPr>
      </w:pPr>
      <w:r>
        <w:rPr>
          <w:rFonts w:ascii="Times New Roman" w:hAnsi="Times New Roman"/>
          <w:b/>
          <w:bCs/>
          <w:sz w:val="24"/>
          <w:szCs w:val="24"/>
        </w:rPr>
        <w:t>0,16g</w:t>
      </w:r>
      <w:r>
        <w:rPr>
          <w:rFonts w:ascii="Times New Roman" w:hAnsi="Times New Roman"/>
          <w:sz w:val="24"/>
          <w:szCs w:val="24"/>
        </w:rPr>
        <w:t> </w:t>
      </w:r>
      <w:r>
        <w:rPr>
          <w:rFonts w:ascii="Times New Roman" w:hAnsi="Times New Roman"/>
          <w:i/>
          <w:iCs/>
          <w:sz w:val="24"/>
          <w:szCs w:val="24"/>
        </w:rPr>
        <w:t>(ποσοστό της επιτάχυνσης της βαρύτητας g)</w:t>
      </w:r>
      <w:r>
        <w:rPr>
          <w:rFonts w:ascii="Times New Roman" w:hAnsi="Times New Roman"/>
          <w:sz w:val="24"/>
          <w:szCs w:val="24"/>
        </w:rPr>
        <w:t> για την πρώτη ζώνη, </w:t>
      </w:r>
    </w:p>
    <w:p>
      <w:pPr>
        <w:shd w:val="clear" w:color="auto" w:fill="FFFFFF"/>
        <w:spacing w:after="20" w:line="259" w:lineRule="auto"/>
        <w:ind w:firstLine="340"/>
        <w:jc w:val="both"/>
        <w:rPr>
          <w:rFonts w:ascii="Times New Roman" w:hAnsi="Times New Roman"/>
          <w:sz w:val="24"/>
          <w:szCs w:val="24"/>
        </w:rPr>
      </w:pPr>
      <w:r>
        <w:rPr>
          <w:rFonts w:ascii="Times New Roman" w:hAnsi="Times New Roman"/>
          <w:b/>
          <w:bCs/>
          <w:sz w:val="24"/>
          <w:szCs w:val="24"/>
        </w:rPr>
        <w:t>0,24g </w:t>
      </w:r>
      <w:r>
        <w:rPr>
          <w:rFonts w:ascii="Times New Roman" w:hAnsi="Times New Roman"/>
          <w:sz w:val="24"/>
          <w:szCs w:val="24"/>
        </w:rPr>
        <w:t>για τη δεύτερη ζώνη.</w:t>
      </w:r>
    </w:p>
    <w:p>
      <w:pPr>
        <w:shd w:val="clear" w:color="auto" w:fill="FFFFFF"/>
        <w:spacing w:after="120" w:line="259" w:lineRule="auto"/>
        <w:ind w:firstLine="340"/>
        <w:jc w:val="both"/>
        <w:rPr>
          <w:rFonts w:ascii="Times New Roman" w:hAnsi="Times New Roman"/>
          <w:sz w:val="24"/>
          <w:szCs w:val="24"/>
          <w:shd w:val="clear" w:color="auto" w:fill="FFFFFF"/>
        </w:rPr>
      </w:pPr>
      <w:r>
        <w:rPr>
          <w:rFonts w:ascii="Times New Roman" w:hAnsi="Times New Roman"/>
          <w:b/>
          <w:bCs/>
          <w:sz w:val="24"/>
          <w:szCs w:val="24"/>
        </w:rPr>
        <w:t>0,36g </w:t>
      </w:r>
      <w:r>
        <w:rPr>
          <w:rFonts w:ascii="Times New Roman" w:hAnsi="Times New Roman"/>
          <w:sz w:val="24"/>
          <w:szCs w:val="24"/>
        </w:rPr>
        <w:t>για την τρίτη ζώνη.</w:t>
      </w:r>
      <w:r>
        <w:rPr>
          <w:rFonts w:ascii="Times New Roman" w:hAnsi="Times New Roman"/>
          <w:sz w:val="24"/>
          <w:szCs w:val="24"/>
          <w:shd w:val="clear" w:color="auto" w:fill="FFFFFF"/>
        </w:rPr>
        <w:t xml:space="preserve"> </w:t>
      </w:r>
    </w:p>
    <w:p>
      <w:pPr>
        <w:shd w:val="clear" w:color="auto" w:fill="FFFFFF"/>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Το μεγαλύτερο ποσοστό της Στερεάς Ελλάδας ανήκει στην δεύτερη ζώνη επικινδυνότητας με αρκετούς σεισμούς στο ενεργητικό της. </w:t>
      </w:r>
    </w:p>
    <w:p>
      <w:pPr>
        <w:shd w:val="clear" w:color="auto" w:fill="FFFFFF"/>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Αξίζει να καταγραφεί ότι η χώρα μας λόγω της γεωγραφικής της θέσης και της γεωλογικής της μορφολογίας είναι μια σεισμογενής χώρα. </w:t>
      </w:r>
    </w:p>
    <w:p>
      <w:pPr>
        <w:shd w:val="clear" w:color="auto" w:fill="FFFFFF"/>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Κατέχει την πρώτη θέση από πλευράς σεισμικότητας στην Ευρώπη και την έκτη παγκοσμίως. </w:t>
      </w:r>
    </w:p>
    <w:p>
      <w:pPr>
        <w:shd w:val="clear" w:color="auto" w:fill="FFFFFF"/>
        <w:spacing w:line="259" w:lineRule="auto"/>
        <w:ind w:firstLine="340"/>
        <w:jc w:val="both"/>
        <w:rPr>
          <w:rFonts w:ascii="Times New Roman" w:eastAsia="Times New Roman" w:hAnsi="Times New Roman"/>
          <w:sz w:val="24"/>
          <w:szCs w:val="24"/>
          <w:lang w:eastAsia="el-GR"/>
        </w:rPr>
      </w:pPr>
      <w:r>
        <w:rPr>
          <w:rFonts w:ascii="Times New Roman" w:hAnsi="Times New Roman"/>
          <w:sz w:val="24"/>
          <w:szCs w:val="24"/>
          <w:shd w:val="clear" w:color="auto" w:fill="FFFFFF"/>
        </w:rPr>
        <w:t xml:space="preserve">Βάση των παραπάνω στοιχείων και λόγο της παλαιότητας των κτηριακών εγκαταστάσεων θα πρέπει το σωματείο μας να πιέσει προς κάθε κατεύθυνση ώστε να πραγματοποιηθούν οι απαραίτητοι έλεγχοι στις Πυροσβεστικές Υπηρεσίες και στα Πυροσβεστικά Κλιμάκια της Περιφέρειας μας που δεν πληρούν  τα κριτήρια του Αντισεισμικού Κανονισμού.  </w:t>
      </w:r>
    </w:p>
    <w:p>
      <w:pPr>
        <w:shd w:val="clear" w:color="auto" w:fill="FFFFFF"/>
        <w:spacing w:line="259" w:lineRule="auto"/>
        <w:jc w:val="both"/>
        <w:rPr>
          <w:rFonts w:ascii="Times New Roman" w:hAnsi="Times New Roman"/>
          <w:b/>
          <w:bCs/>
          <w:sz w:val="24"/>
          <w:szCs w:val="24"/>
          <w:u w:val="thick"/>
        </w:rPr>
      </w:pPr>
    </w:p>
    <w:p>
      <w:pPr>
        <w:shd w:val="clear" w:color="auto" w:fill="FFFFFF"/>
        <w:spacing w:after="240" w:line="259" w:lineRule="auto"/>
        <w:jc w:val="both"/>
        <w:rPr>
          <w:rFonts w:ascii="Times New Roman" w:eastAsia="Times New Roman" w:hAnsi="Times New Roman"/>
          <w:b/>
          <w:sz w:val="27"/>
          <w:szCs w:val="27"/>
          <w:lang w:eastAsia="el-GR"/>
        </w:rPr>
      </w:pPr>
      <w:r>
        <w:rPr>
          <w:rFonts w:ascii="Times New Roman" w:hAnsi="Times New Roman"/>
          <w:b/>
          <w:bCs/>
          <w:sz w:val="27"/>
          <w:szCs w:val="27"/>
          <w:u w:val="single"/>
        </w:rPr>
        <w:t>Συμπληρωματική πρόταση στο 5</w:t>
      </w:r>
      <w:r>
        <w:rPr>
          <w:rFonts w:ascii="Times New Roman" w:hAnsi="Times New Roman"/>
          <w:b/>
          <w:bCs/>
          <w:sz w:val="27"/>
          <w:szCs w:val="27"/>
          <w:u w:val="single"/>
          <w:vertAlign w:val="superscript"/>
        </w:rPr>
        <w:t>ο</w:t>
      </w:r>
      <w:r>
        <w:rPr>
          <w:rFonts w:ascii="Times New Roman" w:hAnsi="Times New Roman"/>
          <w:b/>
          <w:bCs/>
          <w:sz w:val="27"/>
          <w:szCs w:val="27"/>
          <w:u w:val="single"/>
        </w:rPr>
        <w:t xml:space="preserve"> </w:t>
      </w:r>
      <w:r>
        <w:rPr>
          <w:rFonts w:ascii="Times New Roman" w:hAnsi="Times New Roman"/>
          <w:b/>
          <w:bCs/>
          <w:sz w:val="27"/>
          <w:szCs w:val="27"/>
          <w:u w:val="thick"/>
        </w:rPr>
        <w:t>Θέμα της Ημερήσιας Διάταξης:</w:t>
      </w:r>
      <w:r>
        <w:rPr>
          <w:rFonts w:ascii="Times New Roman" w:hAnsi="Times New Roman"/>
          <w:b/>
          <w:sz w:val="27"/>
          <w:szCs w:val="27"/>
        </w:rPr>
        <w:t xml:space="preserve"> </w:t>
      </w:r>
      <w:r>
        <w:rPr>
          <w:rFonts w:ascii="Times New Roman" w:eastAsia="Times New Roman" w:hAnsi="Times New Roman"/>
          <w:b/>
          <w:sz w:val="27"/>
          <w:szCs w:val="27"/>
          <w:lang w:eastAsia="el-GR"/>
        </w:rPr>
        <w:t>« Στεγασμένα περιπολικά ».</w:t>
      </w:r>
    </w:p>
    <w:p>
      <w:pPr>
        <w:spacing w:after="120" w:line="259" w:lineRule="auto"/>
        <w:ind w:firstLine="340"/>
        <w:jc w:val="both"/>
        <w:rPr>
          <w:rFonts w:ascii="Times New Roman" w:hAnsi="Times New Roman"/>
          <w:sz w:val="24"/>
          <w:szCs w:val="24"/>
        </w:rPr>
      </w:pPr>
      <w:r>
        <w:rPr>
          <w:rFonts w:ascii="Times New Roman" w:eastAsia="Times New Roman" w:hAnsi="Times New Roman"/>
          <w:sz w:val="24"/>
          <w:szCs w:val="24"/>
          <w:lang w:eastAsia="el-GR"/>
        </w:rPr>
        <w:t xml:space="preserve">Στο </w:t>
      </w:r>
      <w:r>
        <w:rPr>
          <w:rFonts w:ascii="Times New Roman" w:eastAsia="Times New Roman" w:hAnsi="Times New Roman"/>
          <w:b/>
          <w:sz w:val="24"/>
          <w:szCs w:val="24"/>
          <w:lang w:eastAsia="el-GR"/>
        </w:rPr>
        <w:t>5</w:t>
      </w:r>
      <w:r>
        <w:rPr>
          <w:rFonts w:ascii="Times New Roman" w:eastAsia="Times New Roman" w:hAnsi="Times New Roman"/>
          <w:b/>
          <w:sz w:val="24"/>
          <w:szCs w:val="24"/>
          <w:vertAlign w:val="superscript"/>
          <w:lang w:eastAsia="el-GR"/>
        </w:rPr>
        <w:t>ο</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θέμα της ημερήσιας διάταξης που αφορά την προετοιμασία για την αντιπυρική περίοδο και τα περιπολικά, </w:t>
      </w:r>
      <w:r>
        <w:rPr>
          <w:rFonts w:ascii="Times New Roman" w:hAnsi="Times New Roman"/>
          <w:sz w:val="24"/>
          <w:szCs w:val="24"/>
        </w:rPr>
        <w:t xml:space="preserve">ως Ενωτική Αγωνιστική Κίνηση Πυροσβεστών ξαναφέρνουμε το θέμα των συστεγασμένων περιπολικών. </w:t>
      </w:r>
    </w:p>
    <w:p>
      <w:pPr>
        <w:spacing w:line="259" w:lineRule="auto"/>
        <w:ind w:firstLine="340"/>
        <w:jc w:val="both"/>
        <w:rPr>
          <w:rFonts w:ascii="Times New Roman" w:hAnsi="Times New Roman"/>
          <w:sz w:val="24"/>
          <w:szCs w:val="24"/>
        </w:rPr>
      </w:pPr>
      <w:r>
        <w:rPr>
          <w:rFonts w:ascii="Times New Roman" w:hAnsi="Times New Roman"/>
          <w:sz w:val="24"/>
          <w:szCs w:val="24"/>
        </w:rPr>
        <w:t xml:space="preserve">Οι πυροσβέστες, είτε είναι μόνιμοι, είτε πενταετείς, είτε εποχικοί, καλούνται να εκτελέσουν την παραπάνω υπηρεσία σε εικοσιτετράωρη βάση εκτιθέμενοι στις υψηλές θερμοκρασίες και στην ηλιακή ακτινοβολία. </w:t>
      </w:r>
    </w:p>
    <w:p>
      <w:pPr>
        <w:spacing w:after="120" w:line="259" w:lineRule="auto"/>
        <w:ind w:firstLine="340"/>
        <w:jc w:val="both"/>
        <w:rPr>
          <w:rFonts w:ascii="Times New Roman" w:hAnsi="Times New Roman"/>
          <w:sz w:val="24"/>
          <w:szCs w:val="24"/>
        </w:rPr>
      </w:pPr>
      <w:r>
        <w:rPr>
          <w:rFonts w:ascii="Times New Roman" w:hAnsi="Times New Roman"/>
          <w:sz w:val="24"/>
          <w:szCs w:val="24"/>
        </w:rPr>
        <w:lastRenderedPageBreak/>
        <w:t>Καθημερινά εκτελούν την υπηρεσία τους πυροσβεστικά περιπολικά για την επιτήρηση δασικών περιοχών και περιοχών με άλση</w:t>
      </w:r>
      <w:r>
        <w:rPr>
          <w:rFonts w:ascii="Times New Roman" w:hAnsi="Times New Roman"/>
          <w:b/>
          <w:sz w:val="24"/>
          <w:szCs w:val="24"/>
        </w:rPr>
        <w:t xml:space="preserve"> </w:t>
      </w:r>
      <w:r>
        <w:rPr>
          <w:rFonts w:ascii="Times New Roman" w:hAnsi="Times New Roman"/>
          <w:sz w:val="24"/>
          <w:szCs w:val="24"/>
        </w:rPr>
        <w:t xml:space="preserve">σε συνθήκες που εξαντλούν και επιβαρύνουν τον ανθρώπινο οργανισμό.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Οι συνάδελφοι που εκτελούν την παραπάνω υπηρεσία λόγο των δύσκολων συνθηκών, αντιμετωπίζουν σοβαρό πρόβλημα για την κάλυψη αναγκών σίτισής τους, όπως προμήθεια και διατήρηση φαγητού, δροσερού νερού κ.α., αλλά και για την κάλυψη βιολογικών αναγκών.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Η υγεία και η ασφάλεια των εργαζομένων μέσα στις δύσκολες και επικίνδυνες συνθήκες που επιχειρούν ή καλούνται να εκτελέσουν υπηρεσία, πολλές φορές με εξαντλητικά ωράρια καταπονείται και επιβαρύνεται σε μέγιστο βαθμό. </w:t>
      </w:r>
    </w:p>
    <w:p>
      <w:pPr>
        <w:spacing w:after="120" w:line="259" w:lineRule="auto"/>
        <w:ind w:firstLine="340"/>
        <w:jc w:val="both"/>
        <w:rPr>
          <w:rFonts w:ascii="Times New Roman" w:hAnsi="Times New Roman"/>
          <w:sz w:val="24"/>
          <w:szCs w:val="24"/>
        </w:rPr>
      </w:pPr>
      <w:r>
        <w:rPr>
          <w:rFonts w:ascii="Times New Roman" w:hAnsi="Times New Roman"/>
          <w:sz w:val="24"/>
          <w:szCs w:val="24"/>
        </w:rPr>
        <w:t>Αυτές οι συνθήκες δεν αρμόζουν σε επαγγελματίες πυροσβέστες,</w:t>
      </w:r>
      <w:r>
        <w:rPr>
          <w:rFonts w:ascii="Times New Roman" w:hAnsi="Times New Roman"/>
          <w:b/>
          <w:sz w:val="24"/>
          <w:szCs w:val="24"/>
        </w:rPr>
        <w:t xml:space="preserve"> </w:t>
      </w:r>
      <w:r>
        <w:rPr>
          <w:rFonts w:ascii="Times New Roman" w:hAnsi="Times New Roman"/>
          <w:sz w:val="24"/>
          <w:szCs w:val="24"/>
        </w:rPr>
        <w:t xml:space="preserve">γιατί θέτουν σε άμεσο κίνδυνο την υγεία μας και απαξιώνουν την ανθρώπινη ύπαρξη και την αξιοπρέπεια μας.   </w:t>
      </w:r>
    </w:p>
    <w:p>
      <w:pPr>
        <w:spacing w:after="120" w:line="259" w:lineRule="auto"/>
        <w:ind w:firstLine="340"/>
        <w:jc w:val="both"/>
        <w:rPr>
          <w:rFonts w:ascii="Times New Roman" w:hAnsi="Times New Roman"/>
          <w:bCs/>
          <w:sz w:val="24"/>
          <w:szCs w:val="24"/>
        </w:rPr>
      </w:pPr>
      <w:r>
        <w:rPr>
          <w:rFonts w:ascii="Times New Roman" w:eastAsia="Times New Roman" w:hAnsi="Times New Roman"/>
          <w:sz w:val="24"/>
          <w:szCs w:val="24"/>
          <w:lang w:eastAsia="el-GR"/>
        </w:rPr>
        <w:t xml:space="preserve">Θα πρέπει να απαιτηθεί </w:t>
      </w:r>
      <w:r>
        <w:rPr>
          <w:rFonts w:ascii="Times New Roman" w:hAnsi="Times New Roman"/>
          <w:sz w:val="24"/>
          <w:szCs w:val="24"/>
        </w:rPr>
        <w:t>η στέγαση σε κατάλληλες εγκαταστάσεις, των πυροσβεστικών περιπολικών που επιτηρούν δασικές εκτάσεις και άλση, για την προστασία της υγείας του προσωπικού αλλά και την διαμόρφωση αξιοπρεπών συνθηκών για την εκτέλεση υπηρεσίας.</w:t>
      </w:r>
    </w:p>
    <w:p>
      <w:pPr>
        <w:spacing w:after="360" w:line="259" w:lineRule="auto"/>
        <w:ind w:firstLine="340"/>
        <w:jc w:val="both"/>
        <w:rPr>
          <w:rFonts w:ascii="Times New Roman" w:hAnsi="Times New Roman"/>
          <w:sz w:val="24"/>
          <w:szCs w:val="24"/>
        </w:rPr>
      </w:pPr>
      <w:r>
        <w:rPr>
          <w:rFonts w:ascii="Times New Roman" w:hAnsi="Times New Roman"/>
          <w:b/>
          <w:sz w:val="24"/>
          <w:szCs w:val="24"/>
        </w:rPr>
        <w:t>Ζητάμε, την παρέμβαση του Σωματείου μας προς κάθε υπεύθυνο για την επίλυση του σοβαρού αυτού ζητήματος της στέγασης των περιπολικών</w:t>
      </w:r>
      <w:r>
        <w:rPr>
          <w:rFonts w:ascii="Times New Roman" w:hAnsi="Times New Roman"/>
          <w:sz w:val="24"/>
          <w:szCs w:val="24"/>
        </w:rPr>
        <w:t xml:space="preserve">. </w:t>
      </w:r>
    </w:p>
    <w:p>
      <w:pPr>
        <w:spacing w:after="120" w:line="259" w:lineRule="auto"/>
        <w:ind w:firstLine="340"/>
        <w:jc w:val="both"/>
        <w:rPr>
          <w:rFonts w:ascii="Times New Roman" w:hAnsi="Times New Roman"/>
          <w:b/>
          <w:bCs/>
          <w:sz w:val="24"/>
          <w:szCs w:val="24"/>
        </w:rPr>
      </w:pPr>
      <w:r>
        <w:rPr>
          <w:rFonts w:ascii="Times New Roman" w:eastAsia="Times New Roman" w:hAnsi="Times New Roman"/>
          <w:sz w:val="24"/>
          <w:szCs w:val="24"/>
          <w:lang w:eastAsia="el-GR"/>
        </w:rPr>
        <w:t xml:space="preserve">Η </w:t>
      </w:r>
      <w:r>
        <w:rPr>
          <w:rFonts w:ascii="Times New Roman" w:eastAsia="Times New Roman" w:hAnsi="Times New Roman"/>
          <w:b/>
          <w:sz w:val="24"/>
          <w:szCs w:val="24"/>
          <w:lang w:eastAsia="el-GR"/>
        </w:rPr>
        <w:t xml:space="preserve">Ενωτική Αγωνιστική Κίνηση Πυροσβεστών </w:t>
      </w:r>
      <w:r>
        <w:rPr>
          <w:rFonts w:ascii="Times New Roman" w:eastAsia="Times New Roman" w:hAnsi="Times New Roman"/>
          <w:sz w:val="24"/>
          <w:szCs w:val="24"/>
          <w:lang w:eastAsia="el-GR"/>
        </w:rPr>
        <w:t>καταβάλει κάθε δυνατή προσπάθεια για την καλύτερη ενημέρωση για όλα τα προβλήματα που αφορούν καθημερινά τους πυροσβέστες και παρεμβαίνει προς κάθε κατεύθυνση για την αντιμετώπιση τους.</w:t>
      </w:r>
      <w:r>
        <w:rPr>
          <w:rFonts w:ascii="Times New Roman" w:hAnsi="Times New Roman"/>
          <w:b/>
          <w:bCs/>
          <w:sz w:val="24"/>
          <w:szCs w:val="24"/>
        </w:rPr>
        <w:t xml:space="preserve"> </w:t>
      </w:r>
    </w:p>
    <w:p>
      <w:pPr>
        <w:spacing w:after="480" w:line="259" w:lineRule="auto"/>
        <w:ind w:firstLine="340"/>
        <w:jc w:val="both"/>
        <w:rPr>
          <w:rFonts w:ascii="Times New Roman" w:hAnsi="Times New Roman"/>
          <w:b/>
          <w:sz w:val="23"/>
          <w:szCs w:val="23"/>
        </w:rPr>
      </w:pPr>
      <w:r>
        <w:rPr>
          <w:rFonts w:ascii="Times New Roman" w:hAnsi="Times New Roman"/>
          <w:bCs/>
          <w:sz w:val="24"/>
          <w:szCs w:val="24"/>
        </w:rPr>
        <w:t>Αποτελεί πάγια αρχή της να καταθέτει στο Δ.Σ. τα προβλήματα που οι ίδιοι συνάδελφοι αναδεικνύουν</w:t>
      </w:r>
      <w:r>
        <w:rPr>
          <w:rFonts w:ascii="Times New Roman" w:hAnsi="Times New Roman"/>
          <w:b/>
          <w:bCs/>
          <w:sz w:val="24"/>
          <w:szCs w:val="24"/>
        </w:rPr>
        <w:t xml:space="preserve"> </w:t>
      </w:r>
      <w:r>
        <w:rPr>
          <w:rFonts w:ascii="Times New Roman" w:hAnsi="Times New Roman"/>
          <w:bCs/>
          <w:sz w:val="24"/>
          <w:szCs w:val="24"/>
        </w:rPr>
        <w:t>και για τον λόγο αυτό</w:t>
      </w:r>
      <w:r>
        <w:rPr>
          <w:rFonts w:ascii="Times New Roman" w:hAnsi="Times New Roman"/>
          <w:b/>
          <w:bCs/>
          <w:sz w:val="24"/>
          <w:szCs w:val="24"/>
        </w:rPr>
        <w:t xml:space="preserve"> </w:t>
      </w:r>
      <w:r>
        <w:rPr>
          <w:rFonts w:ascii="Times New Roman" w:eastAsia="Times New Roman" w:hAnsi="Times New Roman"/>
          <w:sz w:val="24"/>
          <w:szCs w:val="24"/>
          <w:lang w:eastAsia="el-GR"/>
        </w:rPr>
        <w:t>ζητάμε απ’ όλους τους συναδέλφους να συμβάλλουν στην ανάδειξη αυτών των προβλημάτων σε όποια υπηρεσία και αν υπηρετεί ο καθένας, επικοινωνώντας με την Ε.Α.Κ.Π. είτε τηλεφωνικά, είτε μέσω  του e-</w:t>
      </w:r>
      <w:proofErr w:type="spellStart"/>
      <w:r>
        <w:rPr>
          <w:rFonts w:ascii="Times New Roman" w:eastAsia="Times New Roman" w:hAnsi="Times New Roman"/>
          <w:sz w:val="24"/>
          <w:szCs w:val="24"/>
          <w:lang w:eastAsia="el-GR"/>
        </w:rPr>
        <w:t>mail</w:t>
      </w:r>
      <w:proofErr w:type="spellEnd"/>
      <w:r>
        <w:rPr>
          <w:rFonts w:ascii="Times New Roman" w:eastAsia="Times New Roman" w:hAnsi="Times New Roman"/>
          <w:sz w:val="24"/>
          <w:szCs w:val="24"/>
          <w:lang w:eastAsia="el-GR"/>
        </w:rPr>
        <w:t xml:space="preserve">: </w:t>
      </w:r>
      <w:r>
        <w:t xml:space="preserve"> </w:t>
      </w:r>
      <w:hyperlink r:id="rId6" w:history="1">
        <w:r>
          <w:rPr>
            <w:rStyle w:val="-"/>
            <w:rFonts w:ascii="Times New Roman" w:hAnsi="Times New Roman"/>
            <w:b/>
            <w:color w:val="auto"/>
            <w:sz w:val="23"/>
            <w:szCs w:val="23"/>
            <w:lang w:val="en-US"/>
          </w:rPr>
          <w:t>info</w:t>
        </w:r>
        <w:r>
          <w:rPr>
            <w:rStyle w:val="-"/>
            <w:rFonts w:ascii="Times New Roman" w:hAnsi="Times New Roman"/>
            <w:b/>
            <w:color w:val="auto"/>
            <w:sz w:val="23"/>
            <w:szCs w:val="23"/>
          </w:rPr>
          <w:t>@</w:t>
        </w:r>
        <w:proofErr w:type="spellStart"/>
        <w:r>
          <w:rPr>
            <w:rStyle w:val="-"/>
            <w:rFonts w:ascii="Times New Roman" w:hAnsi="Times New Roman"/>
            <w:b/>
            <w:color w:val="auto"/>
            <w:sz w:val="23"/>
            <w:szCs w:val="23"/>
            <w:lang w:val="en-US"/>
          </w:rPr>
          <w:t>eakp</w:t>
        </w:r>
        <w:proofErr w:type="spellEnd"/>
        <w:r>
          <w:rPr>
            <w:rStyle w:val="-"/>
            <w:rFonts w:ascii="Times New Roman" w:hAnsi="Times New Roman"/>
            <w:b/>
            <w:color w:val="auto"/>
            <w:sz w:val="23"/>
            <w:szCs w:val="23"/>
          </w:rPr>
          <w:t>.</w:t>
        </w:r>
        <w:r>
          <w:rPr>
            <w:rStyle w:val="-"/>
            <w:rFonts w:ascii="Times New Roman" w:hAnsi="Times New Roman"/>
            <w:b/>
            <w:color w:val="auto"/>
            <w:sz w:val="23"/>
            <w:szCs w:val="23"/>
            <w:lang w:val="en-US"/>
          </w:rPr>
          <w:t>gr</w:t>
        </w:r>
      </w:hyperlink>
      <w:r>
        <w:t xml:space="preserve"> </w:t>
      </w:r>
    </w:p>
    <w:p>
      <w:pPr>
        <w:spacing w:line="259" w:lineRule="auto"/>
        <w:rPr>
          <w:rFonts w:ascii="Times New Roman" w:hAnsi="Times New Roman"/>
          <w:spacing w:val="20"/>
          <w:sz w:val="24"/>
          <w:szCs w:val="24"/>
        </w:rPr>
      </w:pPr>
      <w:r>
        <w:rPr>
          <w:rFonts w:ascii="Times New Roman" w:hAnsi="Times New Roman"/>
          <w:b/>
          <w:spacing w:val="20"/>
          <w:sz w:val="32"/>
          <w:szCs w:val="32"/>
          <w:lang w:bidi="en-US"/>
        </w:rPr>
        <w:t>ΕΝΩΤΙΚΗ ΑΓΩΝΙΣΤΙΚΗ ΚΙΝΗΣΗ ΠΥΡΟΣΒΕΣΤΩΝ</w:t>
      </w:r>
    </w:p>
    <w:p>
      <w:pPr>
        <w:spacing w:line="259" w:lineRule="auto"/>
      </w:pPr>
    </w:p>
    <w:p>
      <w:pPr>
        <w:spacing w:line="259" w:lineRule="auto"/>
      </w:pPr>
    </w:p>
    <w:sectPr>
      <w:pgSz w:w="11906" w:h="16838"/>
      <w:pgMar w:top="1276"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1EBE4-8BF7-4F73-B871-BF2C2D2A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Web">
    <w:name w:val="Normal (Web)"/>
    <w:basedOn w:val="a"/>
    <w:uiPriority w:val="99"/>
    <w:semiHidden/>
    <w:unhideWhenUsed/>
    <w:pPr>
      <w:spacing w:before="100" w:beforeAutospacing="1" w:after="100" w:afterAutospacing="1"/>
      <w:jc w:val="left"/>
    </w:pPr>
    <w:rPr>
      <w:rFonts w:ascii="Times New Roman" w:eastAsia="Times New Roman" w:hAnsi="Times New Roman"/>
      <w:sz w:val="24"/>
      <w:szCs w:val="24"/>
      <w:lang w:eastAsia="el-GR"/>
    </w:rPr>
  </w:style>
  <w:style w:type="character" w:styleId="a3">
    <w:name w:val="Strong"/>
    <w:basedOn w:val="a0"/>
    <w:uiPriority w:val="22"/>
    <w:qFormat/>
    <w:rPr>
      <w:b/>
      <w:bCs/>
    </w:r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akp.gr" TargetMode="Externa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1189</Words>
  <Characters>6424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3</cp:revision>
  <dcterms:created xsi:type="dcterms:W3CDTF">2021-03-09T18:12:00Z</dcterms:created>
  <dcterms:modified xsi:type="dcterms:W3CDTF">2021-03-09T18:16:00Z</dcterms:modified>
</cp:coreProperties>
</file>