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jc w:val="center"/>
        <w:rPr>
          <w:rFonts w:ascii="Times New Roman" w:hAnsi="Times New Roman"/>
          <w:b/>
          <w:color w:val="000000" w:themeColor="text1"/>
          <w:spacing w:val="44"/>
          <w:sz w:val="32"/>
          <w:szCs w:val="32"/>
          <w:lang w:bidi="en-US"/>
        </w:rPr>
      </w:pPr>
      <w:r>
        <w:rPr>
          <w:rFonts w:ascii="Times New Roman" w:hAnsi="Times New Roman"/>
          <w:b/>
          <w:color w:val="000000" w:themeColor="text1"/>
          <w:spacing w:val="44"/>
          <w:sz w:val="32"/>
          <w:szCs w:val="32"/>
          <w:lang w:bidi="en-US"/>
        </w:rPr>
        <w:t>ΕΝΩΤΙΚΗ ΑΓΩΝΙΣΤΙΚΗ ΚΙΝΗΣΗ ΠΥΡΟΣΒΕΣΤΩΝ</w:t>
      </w:r>
    </w:p>
    <w:p>
      <w:pPr>
        <w:spacing w:line="259" w:lineRule="auto"/>
        <w:ind w:right="-1"/>
        <w:rPr>
          <w:rFonts w:ascii="Times New Roman" w:hAnsi="Times New Roman"/>
          <w:b/>
          <w:color w:val="000000" w:themeColor="text1"/>
          <w:sz w:val="25"/>
          <w:szCs w:val="25"/>
          <w:lang w:bidi="en-US"/>
        </w:rPr>
      </w:pPr>
      <w:r>
        <w:rPr>
          <w:rFonts w:ascii="Times New Roman" w:hAnsi="Times New Roman"/>
          <w:b/>
          <w:color w:val="000000" w:themeColor="text1"/>
          <w:sz w:val="24"/>
          <w:szCs w:val="24"/>
          <w:u w:val="single"/>
          <w:lang w:bidi="en-US"/>
        </w:rPr>
        <w:t xml:space="preserve">.     </w:t>
      </w:r>
      <w:r>
        <w:rPr>
          <w:rFonts w:ascii="Times New Roman" w:hAnsi="Times New Roman"/>
          <w:b/>
          <w:color w:val="000000" w:themeColor="text1"/>
          <w:sz w:val="24"/>
          <w:szCs w:val="24"/>
          <w:u w:val="single"/>
          <w:lang w:bidi="en-US"/>
        </w:rPr>
        <w:t>Της  Πανελλήνιας  Ομοσπονδίας  Ενώσεων  Υπαλλήλ</w:t>
      </w:r>
      <w:r>
        <w:rPr>
          <w:rFonts w:ascii="Times New Roman" w:hAnsi="Times New Roman"/>
          <w:b/>
          <w:color w:val="000000" w:themeColor="text1"/>
          <w:sz w:val="24"/>
          <w:szCs w:val="24"/>
          <w:u w:val="single"/>
          <w:lang w:bidi="en-US"/>
        </w:rPr>
        <w:t xml:space="preserve">ων  Πυροσβεστικού  Σώματος     </w:t>
      </w:r>
      <w:r>
        <w:rPr>
          <w:rFonts w:ascii="Times New Roman" w:hAnsi="Times New Roman"/>
          <w:b/>
          <w:color w:val="000000" w:themeColor="text1"/>
          <w:sz w:val="24"/>
          <w:szCs w:val="24"/>
          <w:u w:val="single"/>
          <w:lang w:bidi="en-US"/>
        </w:rPr>
        <w:t xml:space="preserve"> .</w:t>
      </w:r>
    </w:p>
    <w:p>
      <w:pPr>
        <w:spacing w:after="240" w:line="259" w:lineRule="auto"/>
        <w:jc w:val="center"/>
        <w:rPr>
          <w:rFonts w:ascii="Times New Roman" w:hAnsi="Times New Roman"/>
          <w:b/>
          <w:color w:val="000000" w:themeColor="text1"/>
          <w:sz w:val="23"/>
          <w:szCs w:val="23"/>
          <w:lang w:val="en-US" w:bidi="en-US"/>
        </w:rPr>
      </w:pPr>
      <w:r>
        <w:rPr>
          <w:rFonts w:ascii="Times New Roman" w:hAnsi="Times New Roman"/>
          <w:color w:val="000000" w:themeColor="text1"/>
          <w:sz w:val="23"/>
          <w:szCs w:val="23"/>
          <w:lang w:val="en-US" w:bidi="en-US"/>
        </w:rPr>
        <w:t>Τηλ.:</w:t>
      </w:r>
      <w:r>
        <w:rPr>
          <w:rFonts w:ascii="Times New Roman" w:hAnsi="Times New Roman"/>
          <w:b/>
          <w:color w:val="000000" w:themeColor="text1"/>
          <w:sz w:val="23"/>
          <w:szCs w:val="23"/>
          <w:lang w:val="en-US" w:bidi="en-US"/>
        </w:rPr>
        <w:t xml:space="preserve"> 6978520351, 6974881331 </w:t>
      </w:r>
      <w:r>
        <w:rPr>
          <w:rFonts w:ascii="Times New Roman" w:hAnsi="Times New Roman"/>
          <w:color w:val="000000" w:themeColor="text1"/>
          <w:sz w:val="23"/>
          <w:szCs w:val="23"/>
          <w:lang w:val="en-US" w:bidi="en-US"/>
        </w:rPr>
        <w:t>fax:</w:t>
      </w:r>
      <w:r>
        <w:rPr>
          <w:rFonts w:ascii="Times New Roman" w:hAnsi="Times New Roman"/>
          <w:b/>
          <w:color w:val="000000" w:themeColor="text1"/>
          <w:sz w:val="23"/>
          <w:szCs w:val="23"/>
          <w:lang w:val="en-US" w:bidi="en-US"/>
        </w:rPr>
        <w:t xml:space="preserve"> 2674022211, </w:t>
      </w:r>
      <w:r>
        <w:rPr>
          <w:rFonts w:ascii="Times New Roman" w:hAnsi="Times New Roman"/>
          <w:color w:val="000000" w:themeColor="text1"/>
          <w:sz w:val="23"/>
          <w:szCs w:val="23"/>
          <w:lang w:val="en-US" w:bidi="en-US"/>
        </w:rPr>
        <w:t xml:space="preserve">web site: </w:t>
      </w:r>
      <w:hyperlink r:id="rId5" w:history="1">
        <w:r>
          <w:rPr>
            <w:rFonts w:ascii="Times New Roman" w:hAnsi="Times New Roman"/>
            <w:b/>
            <w:color w:val="000000" w:themeColor="text1"/>
            <w:sz w:val="23"/>
            <w:szCs w:val="23"/>
            <w:lang w:val="en-US" w:bidi="en-US"/>
          </w:rPr>
          <w:t>www.eakp.gr</w:t>
        </w:r>
      </w:hyperlink>
      <w:r>
        <w:rPr>
          <w:rFonts w:ascii="Times New Roman" w:hAnsi="Times New Roman"/>
          <w:b/>
          <w:color w:val="000000" w:themeColor="text1"/>
          <w:sz w:val="23"/>
          <w:szCs w:val="23"/>
          <w:lang w:val="en-US" w:bidi="en-US"/>
        </w:rPr>
        <w:t xml:space="preserve">,   </w:t>
      </w:r>
      <w:r>
        <w:rPr>
          <w:rFonts w:ascii="Times New Roman" w:hAnsi="Times New Roman"/>
          <w:color w:val="000000" w:themeColor="text1"/>
          <w:sz w:val="23"/>
          <w:szCs w:val="23"/>
          <w:lang w:val="en-US" w:bidi="en-US"/>
        </w:rPr>
        <w:t xml:space="preserve">email: </w:t>
      </w:r>
      <w:hyperlink r:id="rId6" w:history="1">
        <w:r>
          <w:rPr>
            <w:rFonts w:ascii="Times New Roman" w:hAnsi="Times New Roman"/>
            <w:b/>
            <w:color w:val="000000" w:themeColor="text1"/>
            <w:sz w:val="23"/>
            <w:szCs w:val="23"/>
            <w:lang w:val="en-US" w:bidi="en-US"/>
          </w:rPr>
          <w:t>info@eakp.gr</w:t>
        </w:r>
      </w:hyperlink>
    </w:p>
    <w:p>
      <w:pPr>
        <w:spacing w:after="360" w:line="259"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lang w:val="en-US"/>
        </w:rPr>
        <w:t xml:space="preserve">                                                                              </w:t>
      </w:r>
      <w:r>
        <w:rPr>
          <w:rFonts w:ascii="Times New Roman" w:hAnsi="Times New Roman"/>
          <w:b/>
          <w:bCs/>
          <w:color w:val="000000" w:themeColor="text1"/>
          <w:sz w:val="24"/>
          <w:szCs w:val="24"/>
          <w:lang w:val="en-US"/>
        </w:rPr>
        <w:t xml:space="preserve">                               </w:t>
      </w:r>
      <w:r>
        <w:rPr>
          <w:rFonts w:ascii="Times New Roman" w:hAnsi="Times New Roman"/>
          <w:b/>
          <w:bCs/>
          <w:sz w:val="24"/>
          <w:szCs w:val="24"/>
        </w:rPr>
        <w:t>Αθήνα 1 Σεπτεμβρίου</w:t>
      </w:r>
      <w:r>
        <w:rPr>
          <w:rFonts w:ascii="Times New Roman" w:hAnsi="Times New Roman"/>
          <w:b/>
          <w:bCs/>
          <w:sz w:val="24"/>
          <w:szCs w:val="24"/>
        </w:rPr>
        <w:t xml:space="preserve"> </w:t>
      </w:r>
      <w:r>
        <w:rPr>
          <w:rFonts w:ascii="Times New Roman" w:hAnsi="Times New Roman"/>
          <w:b/>
          <w:bCs/>
          <w:color w:val="000000" w:themeColor="text1"/>
          <w:sz w:val="24"/>
          <w:szCs w:val="24"/>
        </w:rPr>
        <w:t>2020</w:t>
      </w:r>
    </w:p>
    <w:p>
      <w:pPr>
        <w:spacing w:line="259" w:lineRule="auto"/>
        <w:ind w:right="27"/>
        <w:jc w:val="both"/>
        <w:rPr>
          <w:rFonts w:ascii="Times New Roman" w:hAnsi="Times New Roman" w:cs="Times New Roman"/>
          <w:b/>
          <w:sz w:val="24"/>
          <w:szCs w:val="24"/>
        </w:rPr>
      </w:pPr>
      <w:r>
        <w:rPr>
          <w:rFonts w:ascii="Times New Roman" w:hAnsi="Times New Roman"/>
          <w:b/>
          <w:bCs/>
          <w:color w:val="000000" w:themeColor="text1"/>
          <w:sz w:val="24"/>
          <w:szCs w:val="24"/>
        </w:rPr>
        <w:t xml:space="preserve">                                                             </w:t>
      </w:r>
      <w:r>
        <w:rPr>
          <w:rFonts w:ascii="Times New Roman" w:hAnsi="Times New Roman" w:cs="Times New Roman"/>
          <w:b/>
          <w:sz w:val="24"/>
          <w:szCs w:val="24"/>
        </w:rPr>
        <w:t>Προς: Κο Αρχηγό Πυροσβεστικού Σώματος</w:t>
      </w:r>
    </w:p>
    <w:p>
      <w:pPr>
        <w:spacing w:after="120" w:line="259" w:lineRule="auto"/>
        <w:ind w:right="28"/>
        <w:jc w:val="both"/>
        <w:rPr>
          <w:rFonts w:ascii="Times New Roman" w:hAnsi="Times New Roman" w:cs="Times New Roman"/>
          <w:sz w:val="24"/>
          <w:szCs w:val="24"/>
        </w:rPr>
      </w:pPr>
      <w:r>
        <w:rPr>
          <w:rFonts w:ascii="Times New Roman" w:hAnsi="Times New Roman" w:cs="Times New Roman"/>
          <w:b/>
          <w:sz w:val="24"/>
          <w:szCs w:val="24"/>
        </w:rPr>
        <w:t xml:space="preserve">                                                                              Κολοκούρη Στέφανο</w:t>
      </w:r>
    </w:p>
    <w:p>
      <w:pPr>
        <w:spacing w:line="259" w:lineRule="auto"/>
        <w:ind w:right="27"/>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rPr>
        <w:t>Κοιν/ση: Κο Υπουργό Προστασίας του Πολίτη</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Χρυσοχοΐδη Μιχαήλ</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Κο Υφυπουργό Πολιτικής Προστασίας</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Χαρδαλιά Νικόλαο</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Κο Γενικό Γραμματέα Πολιτικής Προστασίας</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Παπαγεωργίου Βασίλειο</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Κο Συντονιστή Επιχειρήσεων Αττικής</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Λάμπρη Χρήστο</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Κο Δ/κτη ΠΕ.ΠΥ.Δ. Αττικής</w:t>
      </w:r>
    </w:p>
    <w:p>
      <w:pPr>
        <w:spacing w:line="259" w:lineRule="auto"/>
        <w:ind w:right="27"/>
        <w:jc w:val="both"/>
        <w:rPr>
          <w:rFonts w:ascii="Times New Roman" w:hAnsi="Times New Roman" w:cs="Times New Roman"/>
          <w:b/>
          <w:sz w:val="24"/>
          <w:szCs w:val="24"/>
        </w:rPr>
      </w:pPr>
      <w:r>
        <w:rPr>
          <w:rFonts w:ascii="Times New Roman" w:hAnsi="Times New Roman" w:cs="Times New Roman"/>
          <w:b/>
          <w:sz w:val="24"/>
          <w:szCs w:val="24"/>
        </w:rPr>
        <w:t xml:space="preserve">                                                                              Παλιούρα Γεώργιο</w:t>
      </w:r>
    </w:p>
    <w:p>
      <w:pPr>
        <w:spacing w:line="259" w:lineRule="auto"/>
        <w:ind w:right="27"/>
        <w:jc w:val="both"/>
        <w:rPr>
          <w:rFonts w:ascii="Times New Roman" w:hAnsi="Times New Roman" w:cs="Times New Roman"/>
          <w:b/>
          <w:sz w:val="24"/>
          <w:szCs w:val="24"/>
          <w:highlight w:val="white"/>
        </w:rPr>
      </w:pPr>
      <w:r>
        <w:rPr>
          <w:rFonts w:ascii="Times New Roman" w:eastAsia="Times New Roman" w:hAnsi="Times New Roman" w:cs="Times New Roman"/>
          <w:b/>
          <w:sz w:val="24"/>
          <w:szCs w:val="24"/>
        </w:rPr>
        <w:t xml:space="preserve">                                                                              </w:t>
      </w:r>
      <w:r>
        <w:rPr>
          <w:rFonts w:ascii="Times New Roman" w:hAnsi="Times New Roman" w:cs="Times New Roman"/>
          <w:b/>
          <w:sz w:val="24"/>
          <w:szCs w:val="24"/>
          <w:highlight w:val="white"/>
        </w:rPr>
        <w:t>Πολιτικούς Φορείς - Α.Δ.Ε.Δ.Υ.</w:t>
      </w:r>
    </w:p>
    <w:p>
      <w:pPr>
        <w:spacing w:after="480" w:line="259" w:lineRule="auto"/>
        <w:ind w:right="28"/>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 xml:space="preserve">                                                                              Π.Ο.Ε.Υ.Π.Σ. - Ε.Υ.Π.Σ. Αττικής - </w:t>
      </w:r>
      <w:r>
        <w:rPr>
          <w:rFonts w:ascii="Times New Roman" w:hAnsi="Times New Roman" w:cs="Times New Roman"/>
          <w:b/>
          <w:sz w:val="24"/>
          <w:szCs w:val="24"/>
          <w:highlight w:val="white"/>
          <w:lang w:val="en-US"/>
        </w:rPr>
        <w:t>M</w:t>
      </w:r>
      <w:r>
        <w:rPr>
          <w:rFonts w:ascii="Times New Roman" w:hAnsi="Times New Roman" w:cs="Times New Roman"/>
          <w:b/>
          <w:sz w:val="24"/>
          <w:szCs w:val="24"/>
          <w:highlight w:val="white"/>
        </w:rPr>
        <w:t>.</w:t>
      </w:r>
      <w:r>
        <w:rPr>
          <w:rFonts w:ascii="Times New Roman" w:hAnsi="Times New Roman" w:cs="Times New Roman"/>
          <w:b/>
          <w:sz w:val="24"/>
          <w:szCs w:val="24"/>
          <w:highlight w:val="white"/>
          <w:lang w:val="en-US"/>
        </w:rPr>
        <w:t>M</w:t>
      </w:r>
      <w:r>
        <w:rPr>
          <w:rFonts w:ascii="Times New Roman" w:hAnsi="Times New Roman" w:cs="Times New Roman"/>
          <w:b/>
          <w:sz w:val="24"/>
          <w:szCs w:val="24"/>
          <w:highlight w:val="white"/>
        </w:rPr>
        <w:t>.</w:t>
      </w:r>
      <w:r>
        <w:rPr>
          <w:rFonts w:ascii="Times New Roman" w:hAnsi="Times New Roman" w:cs="Times New Roman"/>
          <w:b/>
          <w:sz w:val="24"/>
          <w:szCs w:val="24"/>
          <w:highlight w:val="white"/>
          <w:lang w:val="en-US"/>
        </w:rPr>
        <w:t>E</w:t>
      </w:r>
      <w:r>
        <w:rPr>
          <w:rFonts w:ascii="Times New Roman" w:hAnsi="Times New Roman" w:cs="Times New Roman"/>
          <w:b/>
          <w:sz w:val="24"/>
          <w:szCs w:val="24"/>
        </w:rPr>
        <w:t>.</w:t>
      </w:r>
    </w:p>
    <w:p>
      <w:pPr>
        <w:spacing w:line="259" w:lineRule="auto"/>
        <w:ind w:right="28"/>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Θέμα: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b/>
          <w:color w:val="000000"/>
          <w:sz w:val="24"/>
          <w:szCs w:val="24"/>
          <w:shd w:val="clear" w:color="auto" w:fill="FFFFFF"/>
        </w:rPr>
        <w:t>Συγχρωτισμός υπαλλήλων σε εγκαταστάσεις πυροσβεστικών υπηρεσιών</w:t>
      </w:r>
      <w:r>
        <w:rPr>
          <w:rFonts w:ascii="Times New Roman" w:hAnsi="Times New Roman" w:cs="Times New Roman"/>
          <w:color w:val="000000"/>
          <w:sz w:val="24"/>
          <w:szCs w:val="24"/>
          <w:shd w:val="clear" w:color="auto" w:fill="FFFFFF"/>
        </w:rPr>
        <w:t xml:space="preserve"> ».</w:t>
      </w:r>
    </w:p>
    <w:p>
      <w:pPr>
        <w:spacing w:after="480" w:line="259" w:lineRule="auto"/>
        <w:ind w:right="28"/>
        <w:jc w:val="both"/>
        <w:rPr>
          <w:rFonts w:ascii="Times New Roman" w:hAnsi="Times New Roman" w:cs="Times New Roman"/>
          <w:b/>
          <w:sz w:val="24"/>
          <w:szCs w:val="24"/>
          <w:highlight w:val="white"/>
        </w:rPr>
      </w:pPr>
      <w:r>
        <w:rPr>
          <w:rFonts w:ascii="Times New Roman" w:hAnsi="Times New Roman" w:cs="Times New Roman"/>
          <w:color w:val="000000"/>
          <w:sz w:val="24"/>
          <w:szCs w:val="24"/>
          <w:shd w:val="clear" w:color="auto" w:fill="FFFFFF"/>
        </w:rPr>
        <w:t xml:space="preserve">            « </w:t>
      </w:r>
      <w:r>
        <w:rPr>
          <w:rFonts w:ascii="Times New Roman" w:hAnsi="Times New Roman" w:cs="Times New Roman"/>
          <w:b/>
          <w:color w:val="000000"/>
          <w:sz w:val="24"/>
          <w:szCs w:val="24"/>
          <w:shd w:val="clear" w:color="auto" w:fill="FFFFFF"/>
        </w:rPr>
        <w:t>Επαπειλούμενοι κίνδυνοι και μέ</w:t>
      </w:r>
      <w:r>
        <w:rPr>
          <w:rFonts w:ascii="Times New Roman" w:hAnsi="Times New Roman" w:cs="Times New Roman"/>
          <w:b/>
          <w:color w:val="000000"/>
          <w:sz w:val="24"/>
          <w:szCs w:val="24"/>
          <w:shd w:val="clear" w:color="auto" w:fill="FFFFFF"/>
        </w:rPr>
        <w:t>τρα προστασίας</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w:t>
      </w:r>
      <w:r>
        <w:rPr>
          <w:rFonts w:ascii="Times New Roman" w:eastAsia="Times New Roman" w:hAnsi="Times New Roman" w:cs="Times New Roman"/>
          <w:b/>
          <w:sz w:val="24"/>
          <w:szCs w:val="24"/>
        </w:rPr>
        <w:t xml:space="preserve">   </w:t>
      </w:r>
    </w:p>
    <w:p>
      <w:pPr>
        <w:pStyle w:val="10"/>
        <w:spacing w:after="120" w:line="259" w:lineRule="auto"/>
        <w:ind w:firstLine="340"/>
        <w:rPr>
          <w:rFonts w:ascii="Times New Roman" w:hAnsi="Times New Roman" w:cs="Times New Roman"/>
          <w:b/>
          <w:sz w:val="24"/>
          <w:szCs w:val="24"/>
        </w:rPr>
      </w:pPr>
      <w:r>
        <w:rPr>
          <w:rFonts w:ascii="Times New Roman" w:hAnsi="Times New Roman" w:cs="Times New Roman"/>
          <w:b/>
          <w:sz w:val="24"/>
          <w:szCs w:val="24"/>
        </w:rPr>
        <w:t>Κύριε Αρχηγέ</w:t>
      </w:r>
      <w:r>
        <w:rPr>
          <w:rFonts w:ascii="Times New Roman" w:hAnsi="Times New Roman" w:cs="Times New Roman"/>
          <w:b/>
          <w:sz w:val="24"/>
          <w:szCs w:val="24"/>
        </w:rPr>
        <w:tab/>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Είναι πλέον προφανές ότι από τις αρχές Αυγούστου η επιδημία της </w:t>
      </w:r>
      <w:r>
        <w:rPr>
          <w:rFonts w:ascii="Times New Roman" w:hAnsi="Times New Roman" w:cs="Times New Roman"/>
          <w:b/>
          <w:sz w:val="24"/>
          <w:szCs w:val="24"/>
        </w:rPr>
        <w:t>Covid-19</w:t>
      </w:r>
      <w:r>
        <w:rPr>
          <w:rFonts w:ascii="Times New Roman" w:hAnsi="Times New Roman" w:cs="Times New Roman"/>
          <w:sz w:val="24"/>
          <w:szCs w:val="24"/>
        </w:rPr>
        <w:t xml:space="preserve"> έχει αποκτήσει νέα δυναμική στη χώρα μας, με καθημερινή καταγραφή εκατοντάδων κρουσμάτων σε όλη την επικράτεια. Από τη νέα αυτή φάση της επιδημίας δεν έμεινε αλώβητο το Πυροσβεστικό Σώμα καθώς, όπως έχει γίνει πλέον γνωστό, καταγράφονται διαρκώς νέα κρούσματα σε συναδέλφους, σε διάφορες υπηρεσίες ανά την Ελλάδα.</w:t>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διαμορφούμενη κατάσταση οδήγησε στην λήψη μέτρων και στο Π.Σ., με την έκδοση των </w:t>
      </w:r>
      <w:r>
        <w:rPr>
          <w:rFonts w:ascii="Times New Roman" w:hAnsi="Times New Roman" w:cs="Times New Roman"/>
          <w:b/>
          <w:sz w:val="24"/>
          <w:szCs w:val="24"/>
        </w:rPr>
        <w:t>υπ. αρίθμ. 49384/12-8-2020</w:t>
      </w:r>
      <w:r>
        <w:rPr>
          <w:rFonts w:ascii="Times New Roman" w:hAnsi="Times New Roman" w:cs="Times New Roman"/>
          <w:sz w:val="24"/>
          <w:szCs w:val="24"/>
        </w:rPr>
        <w:t xml:space="preserve"> και </w:t>
      </w:r>
      <w:r>
        <w:rPr>
          <w:rFonts w:ascii="Times New Roman" w:hAnsi="Times New Roman" w:cs="Times New Roman"/>
          <w:b/>
          <w:sz w:val="24"/>
          <w:szCs w:val="24"/>
        </w:rPr>
        <w:t>50749/18-8-2020</w:t>
      </w:r>
      <w:r>
        <w:rPr>
          <w:rFonts w:ascii="Times New Roman" w:hAnsi="Times New Roman" w:cs="Times New Roman"/>
          <w:sz w:val="24"/>
          <w:szCs w:val="24"/>
        </w:rPr>
        <w:t xml:space="preserve"> διαταγών σας οι οποίες, μεταξύ άλλων, καλούν τους υπαλλήλους του Π.Σ. να τηρούν απαρέγκλιτα τα πρωτόκολλα του Ε.Ο.Δ.Υ. κατά την εργασία τους ( συμπεριλαμβανομένων των αποστάσεων ασφαλείας ), να αποφεύγουν τις επισκέψεις στις Υπηρεσίες εκτός ωραρίου κ.ά., με προφανή στόχευση τον περιορισμό των επαφών μεταξύ διαφορετικών βαρδιών και τον ευκολότερο περιορισμό του κύκλου διασποράς   ( και ιχνηλάτησης ) σε περίπτωση εμφάνισης κρούσματος.</w:t>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Ωστόσο, την ίδια στιγμή συνεχίζεται η πρακτική της διασποράς των δυνάμεων του Μ.Ε.Τ.Π.Ε. και του Πεζοπόρου σε υπηρεσίες της ΠΕ.ΠΥ.Δ. Αττικής, για </w:t>
      </w:r>
      <w:r>
        <w:rPr>
          <w:rFonts w:ascii="Times New Roman" w:hAnsi="Times New Roman" w:cs="Times New Roman"/>
          <w:b/>
          <w:sz w:val="24"/>
          <w:szCs w:val="24"/>
        </w:rPr>
        <w:t>16</w:t>
      </w:r>
      <w:r>
        <w:rPr>
          <w:rFonts w:ascii="Times New Roman" w:hAnsi="Times New Roman" w:cs="Times New Roman"/>
          <w:sz w:val="24"/>
          <w:szCs w:val="24"/>
        </w:rPr>
        <w:t xml:space="preserve"> ώρες σε δείκτη επικινδυνότητας </w:t>
      </w:r>
      <w:r>
        <w:rPr>
          <w:rFonts w:ascii="Times New Roman" w:hAnsi="Times New Roman" w:cs="Times New Roman"/>
          <w:b/>
          <w:sz w:val="24"/>
          <w:szCs w:val="24"/>
        </w:rPr>
        <w:t>1-3</w:t>
      </w:r>
      <w:r>
        <w:rPr>
          <w:rFonts w:ascii="Times New Roman" w:hAnsi="Times New Roman" w:cs="Times New Roman"/>
          <w:sz w:val="24"/>
          <w:szCs w:val="24"/>
        </w:rPr>
        <w:t xml:space="preserve"> και για </w:t>
      </w:r>
      <w:r>
        <w:rPr>
          <w:rFonts w:ascii="Times New Roman" w:hAnsi="Times New Roman" w:cs="Times New Roman"/>
          <w:b/>
          <w:sz w:val="24"/>
          <w:szCs w:val="24"/>
        </w:rPr>
        <w:t>24</w:t>
      </w:r>
      <w:r>
        <w:rPr>
          <w:rFonts w:ascii="Times New Roman" w:hAnsi="Times New Roman" w:cs="Times New Roman"/>
          <w:sz w:val="24"/>
          <w:szCs w:val="24"/>
        </w:rPr>
        <w:t xml:space="preserve"> ώρες σε δείκτη επικινδυνότητας </w:t>
      </w:r>
      <w:r>
        <w:rPr>
          <w:rFonts w:ascii="Times New Roman" w:hAnsi="Times New Roman" w:cs="Times New Roman"/>
          <w:b/>
          <w:sz w:val="24"/>
          <w:szCs w:val="24"/>
        </w:rPr>
        <w:t>4</w:t>
      </w:r>
      <w:r>
        <w:rPr>
          <w:rFonts w:ascii="Times New Roman" w:hAnsi="Times New Roman" w:cs="Times New Roman"/>
          <w:sz w:val="24"/>
          <w:szCs w:val="24"/>
        </w:rPr>
        <w:t xml:space="preserve"> και άνω. Μάλιστα, και σε αντίθεση με ότι συνέβαινε κατά το παρελθόν ( στην προ επιδημίας εποχή ) η διασπορά δυνάμεων συμβαίνει ακόμη και σε ημέρες με δείκτη επικινδυνότητας </w:t>
      </w:r>
      <w:r>
        <w:rPr>
          <w:rFonts w:ascii="Times New Roman" w:hAnsi="Times New Roman" w:cs="Times New Roman"/>
          <w:b/>
          <w:sz w:val="24"/>
          <w:szCs w:val="24"/>
        </w:rPr>
        <w:t xml:space="preserve">1 </w:t>
      </w:r>
      <w:r>
        <w:rPr>
          <w:rFonts w:ascii="Times New Roman" w:hAnsi="Times New Roman" w:cs="Times New Roman"/>
          <w:sz w:val="24"/>
          <w:szCs w:val="24"/>
        </w:rPr>
        <w:t xml:space="preserve">ως </w:t>
      </w:r>
      <w:r>
        <w:rPr>
          <w:rFonts w:ascii="Times New Roman" w:hAnsi="Times New Roman" w:cs="Times New Roman"/>
          <w:b/>
          <w:sz w:val="24"/>
          <w:szCs w:val="24"/>
        </w:rPr>
        <w:t>3</w:t>
      </w:r>
      <w:r>
        <w:rPr>
          <w:rFonts w:ascii="Times New Roman" w:hAnsi="Times New Roman" w:cs="Times New Roman"/>
          <w:sz w:val="24"/>
          <w:szCs w:val="24"/>
        </w:rPr>
        <w:t xml:space="preserve">. </w:t>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Το αποτέλεσμα αυτών των πρακτικών είναι, συνάδελφοι από διαφορετικές υπηρεσίες να αναγκάζονται σε στενό συγχρωτισμό τουλάχιστον για </w:t>
      </w:r>
      <w:r>
        <w:rPr>
          <w:rFonts w:ascii="Times New Roman" w:hAnsi="Times New Roman" w:cs="Times New Roman"/>
          <w:b/>
          <w:sz w:val="24"/>
          <w:szCs w:val="24"/>
        </w:rPr>
        <w:t>16</w:t>
      </w:r>
      <w:r>
        <w:rPr>
          <w:rFonts w:ascii="Times New Roman" w:hAnsi="Times New Roman" w:cs="Times New Roman"/>
          <w:sz w:val="24"/>
          <w:szCs w:val="24"/>
        </w:rPr>
        <w:t xml:space="preserve"> ώρες, την στιγμή μάλιστα που τόσο στο Μ.Ε.Τ.Π.Ε. όσο και στο Πεζοπόρο έχει καταγραφεί αριθμός θετικών κρουσμάτων. </w:t>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εν λόγω πρακτική δημιουργεί εύλογα ερωτήματα ως προς το κατά πόσον συμφωνεί με το γράμμα και το πνεύμα των ανωτέρω κατευθύνσεων σας. Και τούτο διότι, καθώς οι διασπειρόμενες ομάδες αριθμούν περί τα οκτώ ( </w:t>
      </w:r>
      <w:r>
        <w:rPr>
          <w:rFonts w:ascii="Times New Roman" w:hAnsi="Times New Roman" w:cs="Times New Roman"/>
          <w:b/>
          <w:sz w:val="24"/>
          <w:szCs w:val="24"/>
        </w:rPr>
        <w:t>8</w:t>
      </w:r>
      <w:r>
        <w:rPr>
          <w:rFonts w:ascii="Times New Roman" w:hAnsi="Times New Roman" w:cs="Times New Roman"/>
          <w:sz w:val="24"/>
          <w:szCs w:val="24"/>
        </w:rPr>
        <w:t xml:space="preserve"> ) άτομα, καλούνται να συνυπάρξουν στον ίδιο χώρο εντός της υπηρεσίας υποδοχής μέχρι και </w:t>
      </w:r>
      <w:r>
        <w:rPr>
          <w:rFonts w:ascii="Times New Roman" w:hAnsi="Times New Roman" w:cs="Times New Roman"/>
          <w:b/>
          <w:sz w:val="24"/>
          <w:szCs w:val="24"/>
        </w:rPr>
        <w:t>25-30</w:t>
      </w:r>
      <w:r>
        <w:rPr>
          <w:rFonts w:ascii="Times New Roman" w:hAnsi="Times New Roman" w:cs="Times New Roman"/>
          <w:sz w:val="24"/>
          <w:szCs w:val="24"/>
        </w:rPr>
        <w:t xml:space="preserve"> άτομα ( μία ομάδα πεζοπόρου συν μία ομάδα Μ.Ε.Τ.Π.Ε. συν τα άτομα της βάρδιας στην υπηρεσία υποδοχής ), όταν για τον αριθμό αυτών των υπαλλήλων και με δεδομένη την απόσταση ασφαλείας του </w:t>
      </w:r>
      <w:r>
        <w:rPr>
          <w:rFonts w:ascii="Times New Roman" w:hAnsi="Times New Roman" w:cs="Times New Roman"/>
          <w:b/>
          <w:sz w:val="24"/>
          <w:szCs w:val="24"/>
        </w:rPr>
        <w:t>1,5</w:t>
      </w:r>
      <w:r>
        <w:rPr>
          <w:rFonts w:ascii="Times New Roman" w:hAnsi="Times New Roman" w:cs="Times New Roman"/>
          <w:sz w:val="24"/>
          <w:szCs w:val="24"/>
        </w:rPr>
        <w:t xml:space="preserve"> μέτρου, απαιτούνται </w:t>
      </w:r>
      <w:r>
        <w:rPr>
          <w:rFonts w:ascii="Times New Roman" w:hAnsi="Times New Roman" w:cs="Times New Roman"/>
          <w:b/>
          <w:sz w:val="24"/>
          <w:szCs w:val="24"/>
        </w:rPr>
        <w:t>900</w:t>
      </w:r>
      <w:r>
        <w:rPr>
          <w:rFonts w:ascii="Times New Roman" w:hAnsi="Times New Roman" w:cs="Times New Roman"/>
          <w:sz w:val="24"/>
          <w:szCs w:val="24"/>
        </w:rPr>
        <w:t xml:space="preserve"> τετραγωνικά στεγασμένου χώρου, ο οποίος όμως δεν υφίσταται σε καμία υπηρεσία υποδοχής. Δεν αποτελεί φυσικά την ενδεδειγμένη λύση ο επιμερισμός των υπαλλήλων σε εσωτερικούς και εξωτερικούς χώρους  των υπηρεσιών, με δεδομένες τις υψηλές θερμοκρασίες αλλά και τις αξιοπρεπείς συνθήκες διαβίωσης που πρέπει να έχουν οι υπάλληλοι κατά το στάδιο της ετοιμότητας τους, πέραν των όποιων προβλημάτων δημιουργεί από μόνο του το κριτήριο  επιλογής για τον συγκεκριμένο επιμερισμό.</w:t>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Αξιοσημείωτο επίσης είναι το γεγονός ότι η διεύρυνση του κύκλου επαφών και του στενού συγχρωτισμού, εντείνεται περεταίρω, λόγω των επαναλαμβανόμενων κηρύξεων προληπτικών επιφυλακών ( σε δείκτη επικινδυνότητας </w:t>
      </w:r>
      <w:r>
        <w:rPr>
          <w:rFonts w:ascii="Times New Roman" w:hAnsi="Times New Roman" w:cs="Times New Roman"/>
          <w:b/>
          <w:sz w:val="24"/>
          <w:szCs w:val="24"/>
        </w:rPr>
        <w:t>4</w:t>
      </w:r>
      <w:r>
        <w:rPr>
          <w:rFonts w:ascii="Times New Roman" w:hAnsi="Times New Roman" w:cs="Times New Roman"/>
          <w:sz w:val="24"/>
          <w:szCs w:val="24"/>
        </w:rPr>
        <w:t xml:space="preserve"> και άνω ), μιας και για την εφαρμογή τους οι υπηρεσίες προβαίνουν σε επάνδρωση επιπλέον οχημάτων, πολύ συχνά με προσωπικό από διαφορετικές βάρδιες, αφού παρατηρείται γενικευμένη λειψανδρία στις υπηρεσίες της Αττικής.</w:t>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Πέρα από την προφανή και άμεση επικινδυνότητα που η κατάσταση αυτή δημιουργεί για την υγεία των πυροσβεστών, εγείρονται και σοβαρά ζητήματα επιχειρησιακής λειτουργίας για τον λόγο ότι, η διασπορά του προσωπικού από Πεζοπόρο και Μ.Ε.Τ.Π.Ε. γίνεται σε μερικές από τις μεγαλύτερες υπηρεσίες της Αττικής και συγκεκριμένα, στην </w:t>
      </w:r>
      <w:r>
        <w:rPr>
          <w:rFonts w:ascii="Times New Roman" w:hAnsi="Times New Roman" w:cs="Times New Roman"/>
          <w:b/>
          <w:sz w:val="24"/>
          <w:szCs w:val="24"/>
        </w:rPr>
        <w:t>Π.Υ. Μαρκοπούλου</w:t>
      </w:r>
      <w:r>
        <w:rPr>
          <w:rFonts w:ascii="Times New Roman" w:hAnsi="Times New Roman" w:cs="Times New Roman"/>
          <w:sz w:val="24"/>
          <w:szCs w:val="24"/>
        </w:rPr>
        <w:t xml:space="preserve">, στους </w:t>
      </w:r>
      <w:r>
        <w:rPr>
          <w:rFonts w:ascii="Times New Roman" w:hAnsi="Times New Roman" w:cs="Times New Roman"/>
          <w:b/>
          <w:sz w:val="24"/>
          <w:szCs w:val="24"/>
        </w:rPr>
        <w:t>6</w:t>
      </w:r>
      <w:r>
        <w:rPr>
          <w:rFonts w:ascii="Times New Roman" w:hAnsi="Times New Roman" w:cs="Times New Roman"/>
          <w:b/>
          <w:sz w:val="24"/>
          <w:szCs w:val="24"/>
          <w:vertAlign w:val="superscript"/>
        </w:rPr>
        <w:t>ο</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b/>
          <w:sz w:val="24"/>
          <w:szCs w:val="24"/>
          <w:vertAlign w:val="superscript"/>
        </w:rPr>
        <w:t>ο</w:t>
      </w:r>
      <w:r>
        <w:rPr>
          <w:rFonts w:ascii="Times New Roman" w:hAnsi="Times New Roman" w:cs="Times New Roman"/>
          <w:sz w:val="24"/>
          <w:szCs w:val="24"/>
        </w:rPr>
        <w:t xml:space="preserve">, και </w:t>
      </w:r>
      <w:r>
        <w:rPr>
          <w:rFonts w:ascii="Times New Roman" w:hAnsi="Times New Roman" w:cs="Times New Roman"/>
          <w:b/>
          <w:sz w:val="24"/>
          <w:szCs w:val="24"/>
        </w:rPr>
        <w:t>12</w:t>
      </w:r>
      <w:r>
        <w:rPr>
          <w:rFonts w:ascii="Times New Roman" w:hAnsi="Times New Roman" w:cs="Times New Roman"/>
          <w:b/>
          <w:sz w:val="24"/>
          <w:szCs w:val="24"/>
          <w:vertAlign w:val="superscript"/>
        </w:rPr>
        <w:t>ο</w:t>
      </w:r>
      <w:r>
        <w:rPr>
          <w:rFonts w:ascii="Times New Roman" w:hAnsi="Times New Roman" w:cs="Times New Roman"/>
          <w:sz w:val="24"/>
          <w:szCs w:val="24"/>
        </w:rPr>
        <w:t xml:space="preserve"> Πυροσβεστικούς Σταθμούς Αθηνών. </w:t>
      </w:r>
    </w:p>
    <w:p>
      <w:pPr>
        <w:pStyle w:val="10"/>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Μια πιθανή λοιπόν εμφάνιση κρούσματος σε κάποια από τις διασπειρόμενες ομάδες θα συνεπάγεται την ανάγκη καραντίνας σε μερικές από τις πλέον ενεργές στην αντιπυρική περίοδο υπηρεσίες της Αττικής.</w:t>
      </w:r>
    </w:p>
    <w:p>
      <w:pPr>
        <w:pStyle w:val="10"/>
        <w:spacing w:after="30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Εκ των πραγμάτων η εφαρμογή των ανωτέρω κατευθύνσεων για λήψη μέτρων προστασίας, λόγω του προαναφερόμενου συγχρωτισμού μεγάλου αριθμού υπαλλήλων από διαφορετικές υπηρεσίες, καθιστάτε πρακτικά αδύνατη και ειδικότερα όσον αφορά την τήρηση αποστάσεων του </w:t>
      </w:r>
      <w:r>
        <w:rPr>
          <w:rFonts w:ascii="Times New Roman" w:hAnsi="Times New Roman" w:cs="Times New Roman"/>
          <w:b/>
          <w:sz w:val="24"/>
          <w:szCs w:val="24"/>
        </w:rPr>
        <w:t>1,5</w:t>
      </w:r>
      <w:r>
        <w:rPr>
          <w:rFonts w:ascii="Times New Roman" w:hAnsi="Times New Roman" w:cs="Times New Roman"/>
          <w:sz w:val="24"/>
          <w:szCs w:val="24"/>
        </w:rPr>
        <w:t xml:space="preserve"> μέτρου μεταξύ συναδέλφων τόσο στους περιορισμένους χώρους των Κ.Ψ. όσο και στους χώρους στρατωνισμού των υπηρεσιών υποδοχής.</w:t>
      </w:r>
      <w:bookmarkStart w:id="0" w:name="_GoBack"/>
      <w:bookmarkEnd w:id="0"/>
      <w:r>
        <w:rPr>
          <w:rFonts w:ascii="Times New Roman" w:hAnsi="Times New Roman" w:cs="Times New Roman"/>
          <w:sz w:val="24"/>
          <w:szCs w:val="24"/>
        </w:rPr>
        <w:t xml:space="preserve"> </w:t>
      </w:r>
    </w:p>
    <w:p>
      <w:pPr>
        <w:pStyle w:val="10"/>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Αρχηγέ</w:t>
      </w:r>
    </w:p>
    <w:p>
      <w:pPr>
        <w:pStyle w:val="10"/>
        <w:spacing w:after="48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Στην βάση των ζητημάτων που ανακύπτουν από τον συγχρωτισμό μεγάλου αριθμού συναδέλφων σε συγκεκριμένες υπηρεσίες έτσι όπως προαναφέρθηκαν, καθώς και σε όποιες άλλες που τυχόν να μην έχουν πέσει στην αντίληψη μας, ζητάμε την άμεση παρέμβασή σας ώστε να παρθούν όλα τα απαραίτητα και ενδεδειγμένα μέτρα για την προστασία της υγείας των συναδέλφων καθώς και των οικείων τους.  </w:t>
      </w:r>
    </w:p>
    <w:p>
      <w:pPr>
        <w:pStyle w:val="10"/>
        <w:spacing w:after="120" w:line="259" w:lineRule="auto"/>
        <w:jc w:val="center"/>
        <w:rPr>
          <w:rFonts w:ascii="Times New Roman" w:hAnsi="Times New Roman" w:cs="Times New Roman"/>
          <w:color w:val="FF0000"/>
          <w:highlight w:val="yellow"/>
        </w:rPr>
      </w:pPr>
      <w:r>
        <w:rPr>
          <w:rFonts w:ascii="Times New Roman" w:hAnsi="Times New Roman" w:cs="Times New Roman"/>
          <w:b/>
          <w:spacing w:val="20"/>
          <w:sz w:val="32"/>
          <w:szCs w:val="32"/>
          <w:lang w:bidi="en-US"/>
        </w:rPr>
        <w:t>ΕΝΩΤΙΚΗ ΑΓΩΝΙΣΤΙΚΗ ΚΙΝΗΣΗ ΠΥΡΟΣΒΕΣΤΩΝ</w:t>
      </w:r>
    </w:p>
    <w:sectPr>
      <w:pgSz w:w="12240" w:h="15840"/>
      <w:pgMar w:top="1135" w:right="1325" w:bottom="1276"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93113"/>
    <w:multiLevelType w:val="multilevel"/>
    <w:tmpl w:val="CF7A1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5CFD71-FB87-4FA6-8D63-870C6E44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00" w:after="120"/>
      <w:outlineLvl w:val="0"/>
    </w:pPr>
    <w:rPr>
      <w:sz w:val="40"/>
      <w:szCs w:val="40"/>
    </w:rPr>
  </w:style>
  <w:style w:type="paragraph" w:styleId="2">
    <w:name w:val="heading 2"/>
    <w:basedOn w:val="10"/>
    <w:next w:val="10"/>
    <w:pPr>
      <w:keepNext/>
      <w:keepLines/>
      <w:spacing w:before="360" w:after="120"/>
      <w:outlineLvl w:val="1"/>
    </w:pPr>
    <w:rPr>
      <w:sz w:val="32"/>
      <w:szCs w:val="32"/>
    </w:rPr>
  </w:style>
  <w:style w:type="paragraph" w:styleId="3">
    <w:name w:val="heading 3"/>
    <w:basedOn w:val="10"/>
    <w:next w:val="10"/>
    <w:pPr>
      <w:keepNext/>
      <w:keepLines/>
      <w:spacing w:before="320" w:after="80"/>
      <w:outlineLvl w:val="2"/>
    </w:pPr>
    <w:rPr>
      <w:color w:val="434343"/>
      <w:sz w:val="28"/>
      <w:szCs w:val="28"/>
    </w:rPr>
  </w:style>
  <w:style w:type="paragraph" w:styleId="4">
    <w:name w:val="heading 4"/>
    <w:basedOn w:val="10"/>
    <w:next w:val="10"/>
    <w:pPr>
      <w:keepNext/>
      <w:keepLines/>
      <w:spacing w:before="280" w:after="80"/>
      <w:outlineLvl w:val="3"/>
    </w:pPr>
    <w:rPr>
      <w:color w:val="666666"/>
      <w:sz w:val="24"/>
      <w:szCs w:val="24"/>
    </w:rPr>
  </w:style>
  <w:style w:type="paragraph" w:styleId="5">
    <w:name w:val="heading 5"/>
    <w:basedOn w:val="10"/>
    <w:next w:val="10"/>
    <w:pPr>
      <w:keepNext/>
      <w:keepLines/>
      <w:spacing w:before="240" w:after="80"/>
      <w:outlineLvl w:val="4"/>
    </w:pPr>
    <w:rPr>
      <w:color w:val="666666"/>
    </w:rPr>
  </w:style>
  <w:style w:type="paragraph" w:styleId="6">
    <w:name w:val="heading 6"/>
    <w:basedOn w:val="10"/>
    <w:next w:val="1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after="60"/>
    </w:pPr>
    <w:rPr>
      <w:sz w:val="52"/>
      <w:szCs w:val="52"/>
    </w:rPr>
  </w:style>
  <w:style w:type="paragraph" w:styleId="a4">
    <w:name w:val="Subtitle"/>
    <w:basedOn w:val="10"/>
    <w:next w:val="1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1004</Words>
  <Characters>5425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8</cp:revision>
  <dcterms:created xsi:type="dcterms:W3CDTF">2020-08-31T12:12:00Z</dcterms:created>
  <dcterms:modified xsi:type="dcterms:W3CDTF">2020-09-01T13:08:00Z</dcterms:modified>
</cp:coreProperties>
</file>