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rPr>
          <w:rFonts w:ascii="Times New Roman" w:hAnsi="Times New Roman"/>
          <w:b/>
          <w:color w:val="000000" w:themeColor="text1"/>
          <w:spacing w:val="40"/>
          <w:sz w:val="32"/>
          <w:szCs w:val="32"/>
          <w:lang w:bidi="en-US"/>
        </w:rPr>
      </w:pPr>
      <w:r>
        <w:rPr>
          <w:rFonts w:ascii="Times New Roman" w:hAnsi="Times New Roman"/>
          <w:b/>
          <w:color w:val="000000" w:themeColor="text1"/>
          <w:spacing w:val="40"/>
          <w:sz w:val="32"/>
          <w:szCs w:val="32"/>
          <w:lang w:bidi="en-US"/>
        </w:rPr>
        <w:t>ΕΝΩΤΙΚΗ ΑΓΩΝΙΣΤΙΚΗ ΚΙΝΗΣΗ ΠΥΡΟΣΒΕΣΤΩΝ</w:t>
      </w:r>
    </w:p>
    <w:p>
      <w:pPr>
        <w:spacing w:line="259" w:lineRule="auto"/>
        <w:ind w:right="-1"/>
        <w:rPr>
          <w:rFonts w:ascii="Times New Roman" w:hAnsi="Times New Roman"/>
          <w:b/>
          <w:color w:val="000000" w:themeColor="text1"/>
          <w:sz w:val="25"/>
          <w:szCs w:val="25"/>
          <w:lang w:bidi="en-US"/>
        </w:rPr>
      </w:pPr>
      <w:r>
        <w:rPr>
          <w:rFonts w:ascii="Times New Roman" w:hAnsi="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line="259" w:lineRule="auto"/>
        <w:rPr>
          <w:rFonts w:ascii="Times New Roman" w:hAnsi="Times New Roman"/>
          <w:b/>
          <w:color w:val="000000" w:themeColor="text1"/>
          <w:sz w:val="23"/>
          <w:szCs w:val="23"/>
          <w:lang w:val="en-US" w:bidi="en-US"/>
        </w:rPr>
      </w:pPr>
      <w:proofErr w:type="spellStart"/>
      <w:proofErr w:type="gramStart"/>
      <w:r>
        <w:rPr>
          <w:rFonts w:ascii="Times New Roman" w:hAnsi="Times New Roman"/>
          <w:color w:val="000000" w:themeColor="text1"/>
          <w:sz w:val="23"/>
          <w:szCs w:val="23"/>
          <w:lang w:val="en-US" w:bidi="en-US"/>
        </w:rPr>
        <w:t>Τηλ</w:t>
      </w:r>
      <w:proofErr w:type="spellEnd"/>
      <w:r>
        <w:rPr>
          <w:rFonts w:ascii="Times New Roman" w:hAnsi="Times New Roman"/>
          <w:color w:val="000000" w:themeColor="text1"/>
          <w:sz w:val="23"/>
          <w:szCs w:val="23"/>
          <w:lang w:val="en-US" w:bidi="en-US"/>
        </w:rPr>
        <w:t>.:</w:t>
      </w:r>
      <w:proofErr w:type="gramEnd"/>
      <w:r>
        <w:rPr>
          <w:rFonts w:ascii="Times New Roman" w:hAnsi="Times New Roman"/>
          <w:b/>
          <w:color w:val="000000" w:themeColor="text1"/>
          <w:sz w:val="23"/>
          <w:szCs w:val="23"/>
          <w:lang w:val="en-US" w:bidi="en-US"/>
        </w:rPr>
        <w:t xml:space="preserve"> 6978520351, 6974881331 </w:t>
      </w:r>
      <w:r>
        <w:rPr>
          <w:rFonts w:ascii="Times New Roman" w:hAnsi="Times New Roman"/>
          <w:color w:val="000000" w:themeColor="text1"/>
          <w:sz w:val="23"/>
          <w:szCs w:val="23"/>
          <w:lang w:val="en-US" w:bidi="en-US"/>
        </w:rPr>
        <w:t>fax:</w:t>
      </w:r>
      <w:r>
        <w:rPr>
          <w:rFonts w:ascii="Times New Roman" w:hAnsi="Times New Roman"/>
          <w:b/>
          <w:color w:val="000000" w:themeColor="text1"/>
          <w:sz w:val="23"/>
          <w:szCs w:val="23"/>
          <w:lang w:val="en-US" w:bidi="en-US"/>
        </w:rPr>
        <w:t xml:space="preserve"> 2674022211, </w:t>
      </w:r>
      <w:r>
        <w:rPr>
          <w:rFonts w:ascii="Times New Roman" w:hAnsi="Times New Roman"/>
          <w:color w:val="000000" w:themeColor="text1"/>
          <w:sz w:val="23"/>
          <w:szCs w:val="23"/>
          <w:lang w:val="en-US" w:bidi="en-US"/>
        </w:rPr>
        <w:t xml:space="preserve">web site: </w:t>
      </w:r>
      <w:hyperlink r:id="rId5" w:history="1">
        <w:r>
          <w:rPr>
            <w:rFonts w:ascii="Times New Roman" w:hAnsi="Times New Roman"/>
            <w:b/>
            <w:color w:val="000000" w:themeColor="text1"/>
            <w:sz w:val="23"/>
            <w:szCs w:val="23"/>
            <w:lang w:val="en-US" w:bidi="en-US"/>
          </w:rPr>
          <w:t>www.eakp.gr</w:t>
        </w:r>
      </w:hyperlink>
      <w:r>
        <w:rPr>
          <w:rFonts w:ascii="Times New Roman" w:hAnsi="Times New Roman"/>
          <w:b/>
          <w:color w:val="000000" w:themeColor="text1"/>
          <w:sz w:val="23"/>
          <w:szCs w:val="23"/>
          <w:lang w:val="en-US" w:bidi="en-US"/>
        </w:rPr>
        <w:t xml:space="preserve">,   </w:t>
      </w:r>
      <w:r>
        <w:rPr>
          <w:rFonts w:ascii="Times New Roman" w:hAnsi="Times New Roman"/>
          <w:color w:val="000000" w:themeColor="text1"/>
          <w:sz w:val="23"/>
          <w:szCs w:val="23"/>
          <w:lang w:val="en-US" w:bidi="en-US"/>
        </w:rPr>
        <w:t xml:space="preserve">email: </w:t>
      </w:r>
      <w:hyperlink r:id="rId6" w:history="1">
        <w:r>
          <w:rPr>
            <w:rFonts w:ascii="Times New Roman" w:hAnsi="Times New Roman"/>
            <w:b/>
            <w:color w:val="000000" w:themeColor="text1"/>
            <w:sz w:val="23"/>
            <w:szCs w:val="23"/>
            <w:lang w:val="en-US" w:bidi="en-US"/>
          </w:rPr>
          <w:t>info@eakp.gr</w:t>
        </w:r>
      </w:hyperlink>
    </w:p>
    <w:p>
      <w:pPr>
        <w:spacing w:after="240" w:line="259"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lang w:val="en-US"/>
        </w:rPr>
        <w:t xml:space="preserve">                                                                                                              </w:t>
      </w:r>
      <w:r>
        <w:rPr>
          <w:rFonts w:ascii="Times New Roman" w:hAnsi="Times New Roman"/>
          <w:b/>
          <w:bCs/>
          <w:color w:val="000000" w:themeColor="text1"/>
          <w:sz w:val="24"/>
          <w:szCs w:val="24"/>
        </w:rPr>
        <w:t xml:space="preserve">    </w:t>
      </w:r>
      <w:bookmarkStart w:id="0" w:name="_GoBack"/>
      <w:bookmarkEnd w:id="0"/>
      <w:r>
        <w:rPr>
          <w:rFonts w:ascii="Times New Roman" w:hAnsi="Times New Roman"/>
          <w:b/>
          <w:bCs/>
          <w:sz w:val="24"/>
          <w:szCs w:val="24"/>
        </w:rPr>
        <w:t xml:space="preserve">Αθήνα 31 Αυγούστου </w:t>
      </w:r>
      <w:r>
        <w:rPr>
          <w:rFonts w:ascii="Times New Roman" w:hAnsi="Times New Roman"/>
          <w:b/>
          <w:bCs/>
          <w:color w:val="000000" w:themeColor="text1"/>
          <w:sz w:val="24"/>
          <w:szCs w:val="24"/>
        </w:rPr>
        <w:t>2020</w:t>
      </w:r>
    </w:p>
    <w:p>
      <w:pPr>
        <w:spacing w:after="120" w:line="259" w:lineRule="auto"/>
        <w:rPr>
          <w:rStyle w:val="fontstyle01"/>
          <w:rFonts w:ascii="Times New Roman" w:hAnsi="Times New Roman"/>
          <w:color w:val="000000" w:themeColor="text1"/>
          <w:spacing w:val="24"/>
          <w:sz w:val="32"/>
          <w:szCs w:val="32"/>
          <w:u w:val="double"/>
        </w:rPr>
      </w:pPr>
      <w:r>
        <w:rPr>
          <w:rFonts w:ascii="Times New Roman" w:hAnsi="Times New Roman"/>
          <w:b/>
          <w:bCs/>
          <w:color w:val="000000" w:themeColor="text1"/>
          <w:spacing w:val="24"/>
          <w:sz w:val="32"/>
          <w:szCs w:val="32"/>
          <w:u w:val="double"/>
        </w:rPr>
        <w:t>ΚΑΛΕΣΜΑ</w:t>
      </w:r>
    </w:p>
    <w:p>
      <w:pPr>
        <w:spacing w:line="259" w:lineRule="auto"/>
        <w:rPr>
          <w:rStyle w:val="fontstyle01"/>
          <w:rFonts w:ascii="Times New Roman" w:hAnsi="Times New Roman"/>
          <w:color w:val="auto"/>
          <w:sz w:val="28"/>
          <w:szCs w:val="28"/>
        </w:rPr>
      </w:pPr>
      <w:r>
        <w:rPr>
          <w:rStyle w:val="fontstyle01"/>
          <w:rFonts w:ascii="Times New Roman" w:hAnsi="Times New Roman"/>
          <w:color w:val="auto"/>
          <w:sz w:val="28"/>
          <w:szCs w:val="28"/>
        </w:rPr>
        <w:t>Στήριξη στην Ε.Α.Κ.Π. στις επερχόμενες εκλογές</w:t>
      </w:r>
    </w:p>
    <w:p>
      <w:pPr>
        <w:spacing w:after="480" w:line="259" w:lineRule="auto"/>
        <w:rPr>
          <w:rFonts w:ascii="Times New Roman" w:hAnsi="Times New Roman"/>
          <w:b/>
          <w:bCs/>
          <w:sz w:val="28"/>
          <w:szCs w:val="28"/>
        </w:rPr>
      </w:pPr>
      <w:r>
        <w:rPr>
          <w:rStyle w:val="fontstyle01"/>
          <w:rFonts w:ascii="Times New Roman" w:hAnsi="Times New Roman"/>
          <w:color w:val="auto"/>
          <w:sz w:val="28"/>
          <w:szCs w:val="28"/>
        </w:rPr>
        <w:t>Για τα Υπηρεσιακά Συμβούλια Μεταθέσεων - Αποσπάσεων</w:t>
      </w:r>
    </w:p>
    <w:p>
      <w:pPr>
        <w:spacing w:after="120" w:line="259" w:lineRule="auto"/>
        <w:ind w:firstLine="340"/>
        <w:jc w:val="both"/>
        <w:rPr>
          <w:rFonts w:ascii="Times New Roman" w:hAnsi="Times New Roman"/>
          <w:b/>
          <w:sz w:val="24"/>
          <w:szCs w:val="24"/>
        </w:rPr>
      </w:pPr>
      <w:r>
        <w:rPr>
          <w:rFonts w:ascii="Times New Roman" w:eastAsia="Times New Roman" w:hAnsi="Times New Roman"/>
          <w:b/>
          <w:sz w:val="24"/>
          <w:szCs w:val="24"/>
          <w:lang w:eastAsia="el-GR"/>
        </w:rPr>
        <w:t>Συνάδελφοι, η</w:t>
      </w:r>
      <w:r>
        <w:rPr>
          <w:rFonts w:ascii="Times New Roman" w:hAnsi="Times New Roman"/>
          <w:b/>
          <w:sz w:val="24"/>
          <w:szCs w:val="24"/>
        </w:rPr>
        <w:t xml:space="preserve"> </w:t>
      </w:r>
      <w:r>
        <w:rPr>
          <w:rFonts w:ascii="Times New Roman" w:hAnsi="Times New Roman"/>
          <w:b/>
          <w:bCs/>
          <w:sz w:val="24"/>
          <w:szCs w:val="24"/>
        </w:rPr>
        <w:t>Ε</w:t>
      </w:r>
      <w:r>
        <w:rPr>
          <w:rFonts w:ascii="Times New Roman" w:hAnsi="Times New Roman"/>
          <w:b/>
          <w:sz w:val="24"/>
          <w:szCs w:val="24"/>
        </w:rPr>
        <w:t xml:space="preserve">νωτική </w:t>
      </w:r>
      <w:r>
        <w:rPr>
          <w:rFonts w:ascii="Times New Roman" w:hAnsi="Times New Roman"/>
          <w:b/>
          <w:bCs/>
          <w:sz w:val="24"/>
          <w:szCs w:val="24"/>
        </w:rPr>
        <w:t>Α</w:t>
      </w:r>
      <w:r>
        <w:rPr>
          <w:rFonts w:ascii="Times New Roman" w:hAnsi="Times New Roman"/>
          <w:b/>
          <w:sz w:val="24"/>
          <w:szCs w:val="24"/>
        </w:rPr>
        <w:t xml:space="preserve">γωνιστική </w:t>
      </w:r>
      <w:r>
        <w:rPr>
          <w:rFonts w:ascii="Times New Roman" w:hAnsi="Times New Roman"/>
          <w:b/>
          <w:bCs/>
          <w:sz w:val="24"/>
          <w:szCs w:val="24"/>
        </w:rPr>
        <w:t>Κ</w:t>
      </w:r>
      <w:r>
        <w:rPr>
          <w:rFonts w:ascii="Times New Roman" w:hAnsi="Times New Roman"/>
          <w:b/>
          <w:sz w:val="24"/>
          <w:szCs w:val="24"/>
        </w:rPr>
        <w:t xml:space="preserve">ίνηση </w:t>
      </w:r>
      <w:r>
        <w:rPr>
          <w:rFonts w:ascii="Times New Roman" w:hAnsi="Times New Roman"/>
          <w:b/>
          <w:bCs/>
          <w:sz w:val="24"/>
          <w:szCs w:val="24"/>
        </w:rPr>
        <w:t>Π</w:t>
      </w:r>
      <w:r>
        <w:rPr>
          <w:rFonts w:ascii="Times New Roman" w:hAnsi="Times New Roman"/>
          <w:b/>
          <w:sz w:val="24"/>
          <w:szCs w:val="24"/>
        </w:rPr>
        <w:t xml:space="preserve">υροσβεστών Στερεάς Ελλάδος, ενόψει των εκλογών στα Υπηρεσιακά Συμβούλια Μεταθέσεων σας καλεί να συμμετέχετε ως υποψήφιοι στο ψηφοδέλτιο και να το στηρίξετε με την ψήφο σας. </w:t>
      </w:r>
    </w:p>
    <w:p>
      <w:pPr>
        <w:spacing w:after="120" w:line="259" w:lineRule="auto"/>
        <w:ind w:firstLine="340"/>
        <w:jc w:val="both"/>
        <w:rPr>
          <w:rFonts w:ascii="Times New Roman" w:hAnsi="Times New Roman"/>
          <w:b/>
          <w:sz w:val="24"/>
          <w:szCs w:val="24"/>
        </w:rPr>
      </w:pPr>
      <w:r>
        <w:rPr>
          <w:rFonts w:ascii="Times New Roman" w:hAnsi="Times New Roman"/>
          <w:sz w:val="24"/>
          <w:szCs w:val="24"/>
        </w:rPr>
        <w:t>Στην ουσία με την επιλογή σας αυτή στηρίζετε την μακροχρόνια συνδικαλιστική δράση της και την συνέχιση του αγώνα που είναι κοινά αποδεχτός από όλους,</w:t>
      </w:r>
      <w:r>
        <w:rPr>
          <w:rFonts w:ascii="Times New Roman" w:hAnsi="Times New Roman"/>
          <w:b/>
          <w:sz w:val="24"/>
          <w:szCs w:val="24"/>
        </w:rPr>
        <w:t xml:space="preserve"> εκτός από εκείνους που έχουν ξεπουλήσει κάθε έννοια του συνδικαλισμού.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Σας υπενθυμίζουμε ότι </w:t>
      </w:r>
      <w:r>
        <w:rPr>
          <w:rFonts w:ascii="Times New Roman" w:hAnsi="Times New Roman"/>
          <w:b/>
          <w:sz w:val="24"/>
          <w:szCs w:val="24"/>
        </w:rPr>
        <w:t>είναι νωπή ακόμα η υπογραφή του Ν.4662/20</w:t>
      </w:r>
      <w:r>
        <w:rPr>
          <w:rFonts w:ascii="Times New Roman" w:hAnsi="Times New Roman"/>
          <w:sz w:val="24"/>
          <w:szCs w:val="24"/>
        </w:rPr>
        <w:t xml:space="preserve"> τον Φεβρουάριο του </w:t>
      </w:r>
      <w:r>
        <w:rPr>
          <w:rFonts w:ascii="Times New Roman" w:hAnsi="Times New Roman"/>
          <w:b/>
          <w:sz w:val="24"/>
          <w:szCs w:val="24"/>
        </w:rPr>
        <w:t>2020</w:t>
      </w:r>
      <w:r>
        <w:rPr>
          <w:rFonts w:ascii="Times New Roman" w:hAnsi="Times New Roman"/>
          <w:sz w:val="24"/>
          <w:szCs w:val="24"/>
        </w:rPr>
        <w:t xml:space="preserve"> που αφορά και το ξεσπίτωμα όλων των πυροσβεστικών υπάλληλων με την αλλαγή του κανονισμού μεταθέσεων.  Όλα αυτά που εξελίχθησαν δεν έγιναν από μόνα τους, φέρουν την βαριά σφραγίδα των</w:t>
      </w:r>
      <w:r>
        <w:rPr>
          <w:rFonts w:ascii="Times New Roman" w:hAnsi="Times New Roman"/>
          <w:b/>
          <w:sz w:val="24"/>
          <w:szCs w:val="24"/>
        </w:rPr>
        <w:t xml:space="preserve"> συμβιβασμένων προεδρείων των πρωτοβάθμιων και δευτεροβάθμιων συνδικαλιστικών μας οργάνων και το γεγονός αυτό</w:t>
      </w:r>
      <w:r>
        <w:rPr>
          <w:rFonts w:ascii="Times New Roman" w:hAnsi="Times New Roman"/>
          <w:sz w:val="24"/>
          <w:szCs w:val="24"/>
        </w:rPr>
        <w:t xml:space="preserve"> </w:t>
      </w:r>
      <w:r>
        <w:rPr>
          <w:rFonts w:ascii="Times New Roman" w:hAnsi="Times New Roman"/>
          <w:b/>
          <w:sz w:val="24"/>
          <w:szCs w:val="24"/>
        </w:rPr>
        <w:t>δεν πρέπει να φεύγει από τη μνήμη μας</w:t>
      </w:r>
      <w:r>
        <w:rPr>
          <w:rFonts w:ascii="Times New Roman" w:hAnsi="Times New Roman"/>
          <w:sz w:val="24"/>
          <w:szCs w:val="24"/>
        </w:rPr>
        <w:t xml:space="preserve">. </w:t>
      </w:r>
    </w:p>
    <w:p>
      <w:pPr>
        <w:spacing w:after="120" w:line="259" w:lineRule="auto"/>
        <w:ind w:firstLine="340"/>
        <w:jc w:val="both"/>
        <w:rPr>
          <w:rFonts w:ascii="Times New Roman" w:hAnsi="Times New Roman"/>
          <w:bCs/>
          <w:sz w:val="24"/>
          <w:szCs w:val="24"/>
        </w:rPr>
      </w:pPr>
      <w:r>
        <w:rPr>
          <w:rFonts w:ascii="Times New Roman" w:hAnsi="Times New Roman"/>
          <w:b/>
          <w:bCs/>
          <w:sz w:val="24"/>
          <w:szCs w:val="24"/>
        </w:rPr>
        <w:t>Η Ενωτική Αγωνιστική Κίνηση Πυροσβεστών</w:t>
      </w:r>
      <w:r>
        <w:rPr>
          <w:rFonts w:ascii="Times New Roman" w:hAnsi="Times New Roman"/>
          <w:bCs/>
          <w:sz w:val="24"/>
          <w:szCs w:val="24"/>
        </w:rPr>
        <w:t xml:space="preserve"> από την πρώτη στιγμή που δόθηκε στη δημοσιότητα το προσχέδιο του νόμου, </w:t>
      </w:r>
      <w:r>
        <w:rPr>
          <w:rFonts w:ascii="Times New Roman" w:hAnsi="Times New Roman"/>
          <w:b/>
          <w:bCs/>
          <w:sz w:val="24"/>
          <w:szCs w:val="24"/>
        </w:rPr>
        <w:t>έχει εκφράσει την αντίθεσή της για όλο σχεδόν το πλαίσιο του νομοσχεδίου</w:t>
      </w:r>
      <w:r>
        <w:rPr>
          <w:rFonts w:ascii="Times New Roman" w:hAnsi="Times New Roman"/>
          <w:bCs/>
          <w:sz w:val="24"/>
          <w:szCs w:val="24"/>
        </w:rPr>
        <w:t xml:space="preserve">, με ανακοινώσεις και ενημερωτικά σημειώματα αλλά και με συσκέψεις, συζητήσεις, ενημερώνοντας τους συναδέλφους για τις αρνητικές αλλαγές που θα επιφέρει. </w:t>
      </w:r>
    </w:p>
    <w:p>
      <w:pPr>
        <w:spacing w:after="120" w:line="259" w:lineRule="auto"/>
        <w:ind w:firstLine="340"/>
        <w:jc w:val="both"/>
        <w:rPr>
          <w:rFonts w:ascii="Times New Roman" w:hAnsi="Times New Roman"/>
          <w:sz w:val="24"/>
          <w:szCs w:val="24"/>
        </w:rPr>
      </w:pPr>
      <w:r>
        <w:rPr>
          <w:rFonts w:ascii="Times New Roman" w:hAnsi="Times New Roman"/>
          <w:b/>
          <w:sz w:val="24"/>
          <w:szCs w:val="24"/>
        </w:rPr>
        <w:t>Τα στελέχη και οι φίλοι της Ε.Α.Κ.Π., με υπευθυνότητα και αναλογιζόμενοι τις ιστορικές στιγμές,</w:t>
      </w:r>
      <w:r>
        <w:rPr>
          <w:rFonts w:ascii="Times New Roman" w:hAnsi="Times New Roman"/>
          <w:sz w:val="24"/>
          <w:szCs w:val="24"/>
        </w:rPr>
        <w:t xml:space="preserve"> προσπάθησαν μέχρι και την ύστατη στιγμή της ψήφισης του να  αποκαλύψουν και να βάλουν εμπόδια στις αντιδραστικές του διατάξεις.  Με την παρουσία δεκάδων συναδέλφων  πραγματοποίησαν τις δύο </w:t>
      </w:r>
      <w:r>
        <w:rPr>
          <w:rFonts w:ascii="Times New Roman" w:hAnsi="Times New Roman"/>
          <w:b/>
          <w:sz w:val="24"/>
          <w:szCs w:val="24"/>
        </w:rPr>
        <w:t>μοναδικές ένστολες διαμαρτυρίες</w:t>
      </w:r>
      <w:r>
        <w:rPr>
          <w:rFonts w:ascii="Times New Roman" w:hAnsi="Times New Roman"/>
          <w:sz w:val="24"/>
          <w:szCs w:val="24"/>
        </w:rPr>
        <w:t xml:space="preserve"> που διοργανώθηκαν </w:t>
      </w:r>
      <w:r>
        <w:rPr>
          <w:rFonts w:ascii="Times New Roman" w:hAnsi="Times New Roman"/>
          <w:b/>
          <w:sz w:val="24"/>
          <w:szCs w:val="24"/>
        </w:rPr>
        <w:t>στο υπουργείο προστασίας του πολίτη και στο ελληνικό κοινοβούλιο,</w:t>
      </w:r>
      <w:r>
        <w:rPr>
          <w:rFonts w:ascii="Times New Roman" w:hAnsi="Times New Roman"/>
          <w:sz w:val="24"/>
          <w:szCs w:val="24"/>
        </w:rPr>
        <w:t xml:space="preserve"> απέναντι σε έναν νόμο που στην κυριολεξία ήρθε να </w:t>
      </w:r>
      <w:r>
        <w:rPr>
          <w:rFonts w:ascii="Times New Roman" w:hAnsi="Times New Roman"/>
          <w:b/>
          <w:sz w:val="24"/>
          <w:szCs w:val="24"/>
        </w:rPr>
        <w:t>αποτελειώσει την πυροπροστασία της χώρας και να βάλει ταφόπλακά στα εναπομείναντα εργασιακά μας δικαιώματα.</w:t>
      </w:r>
      <w:r>
        <w:rPr>
          <w:rFonts w:ascii="Times New Roman" w:hAnsi="Times New Roman"/>
          <w:sz w:val="24"/>
          <w:szCs w:val="24"/>
        </w:rPr>
        <w:t xml:space="preserve"> </w:t>
      </w:r>
    </w:p>
    <w:p>
      <w:pPr>
        <w:spacing w:after="120" w:line="259" w:lineRule="auto"/>
        <w:ind w:firstLine="340"/>
        <w:jc w:val="both"/>
        <w:rPr>
          <w:rFonts w:ascii="Times New Roman" w:eastAsia="Times New Roman" w:hAnsi="Times New Roman"/>
          <w:bCs/>
          <w:sz w:val="24"/>
          <w:szCs w:val="24"/>
          <w:bdr w:val="none" w:sz="0" w:space="0" w:color="auto" w:frame="1"/>
          <w:lang w:eastAsia="el-GR"/>
        </w:rPr>
      </w:pPr>
      <w:r>
        <w:rPr>
          <w:rFonts w:ascii="Times New Roman" w:hAnsi="Times New Roman"/>
          <w:sz w:val="24"/>
          <w:szCs w:val="24"/>
        </w:rPr>
        <w:t xml:space="preserve">Πενταμελή αντιπροσωπία των διαμαρτυρομένων, αποτελεούμενη από εκπροσώπους μονίμων, πενταετών, εποχικών και αποστράτων συναντήθηκε με τον τότε </w:t>
      </w:r>
      <w:r>
        <w:rPr>
          <w:rFonts w:ascii="Times New Roman" w:hAnsi="Times New Roman"/>
          <w:b/>
          <w:sz w:val="24"/>
          <w:szCs w:val="24"/>
        </w:rPr>
        <w:t xml:space="preserve">Γ.Γ.Π.Π. Νικόλαο </w:t>
      </w:r>
      <w:proofErr w:type="spellStart"/>
      <w:r>
        <w:rPr>
          <w:rFonts w:ascii="Times New Roman" w:hAnsi="Times New Roman"/>
          <w:b/>
          <w:sz w:val="24"/>
          <w:szCs w:val="24"/>
        </w:rPr>
        <w:t>Χαρδαλιά</w:t>
      </w:r>
      <w:proofErr w:type="spellEnd"/>
      <w:r>
        <w:rPr>
          <w:rFonts w:ascii="Times New Roman" w:hAnsi="Times New Roman"/>
          <w:b/>
          <w:sz w:val="24"/>
          <w:szCs w:val="24"/>
        </w:rPr>
        <w:t xml:space="preserve">, </w:t>
      </w:r>
      <w:r>
        <w:rPr>
          <w:rFonts w:ascii="Times New Roman" w:hAnsi="Times New Roman"/>
          <w:sz w:val="24"/>
          <w:szCs w:val="24"/>
        </w:rPr>
        <w:t xml:space="preserve">παραδόθηκε η θέση της </w:t>
      </w:r>
      <w:r>
        <w:rPr>
          <w:rFonts w:ascii="Times New Roman" w:hAnsi="Times New Roman"/>
          <w:b/>
          <w:sz w:val="24"/>
          <w:szCs w:val="24"/>
        </w:rPr>
        <w:t>Ε.Α.Κ.Π.</w:t>
      </w:r>
      <w:r>
        <w:rPr>
          <w:rFonts w:ascii="Times New Roman" w:hAnsi="Times New Roman"/>
          <w:sz w:val="24"/>
          <w:szCs w:val="24"/>
        </w:rPr>
        <w:t xml:space="preserve"> μέσω του </w:t>
      </w:r>
      <w:r>
        <w:rPr>
          <w:rFonts w:ascii="Times New Roman" w:hAnsi="Times New Roman"/>
          <w:b/>
          <w:sz w:val="24"/>
          <w:szCs w:val="24"/>
        </w:rPr>
        <w:t>6</w:t>
      </w:r>
      <w:r>
        <w:rPr>
          <w:rFonts w:ascii="Times New Roman" w:hAnsi="Times New Roman"/>
          <w:sz w:val="24"/>
          <w:szCs w:val="24"/>
        </w:rPr>
        <w:t xml:space="preserve">σέλιδου </w:t>
      </w:r>
      <w:r>
        <w:rPr>
          <w:rFonts w:ascii="Times New Roman" w:hAnsi="Times New Roman"/>
          <w:b/>
          <w:sz w:val="24"/>
          <w:szCs w:val="24"/>
        </w:rPr>
        <w:t>ψηφίσματος</w:t>
      </w:r>
      <w:r>
        <w:rPr>
          <w:rFonts w:ascii="Times New Roman" w:hAnsi="Times New Roman"/>
          <w:sz w:val="24"/>
          <w:szCs w:val="24"/>
        </w:rPr>
        <w:t xml:space="preserve"> και του </w:t>
      </w:r>
      <w:r>
        <w:rPr>
          <w:rFonts w:ascii="Times New Roman" w:hAnsi="Times New Roman"/>
          <w:b/>
          <w:sz w:val="24"/>
          <w:szCs w:val="24"/>
        </w:rPr>
        <w:t>10</w:t>
      </w:r>
      <w:r>
        <w:rPr>
          <w:rFonts w:ascii="Times New Roman" w:hAnsi="Times New Roman"/>
          <w:sz w:val="24"/>
          <w:szCs w:val="24"/>
        </w:rPr>
        <w:t xml:space="preserve">σελιδου </w:t>
      </w:r>
      <w:r>
        <w:rPr>
          <w:rFonts w:ascii="Times New Roman" w:hAnsi="Times New Roman"/>
          <w:b/>
          <w:sz w:val="24"/>
          <w:szCs w:val="24"/>
        </w:rPr>
        <w:t>ενημερωτικού σημειώματος</w:t>
      </w:r>
      <w:r>
        <w:rPr>
          <w:rFonts w:ascii="Times New Roman" w:hAnsi="Times New Roman"/>
          <w:sz w:val="24"/>
          <w:szCs w:val="24"/>
        </w:rPr>
        <w:t xml:space="preserve"> για το σχέδιο Νόμου και κατατέθηκε επίσης το </w:t>
      </w:r>
      <w:r>
        <w:rPr>
          <w:rFonts w:ascii="Times New Roman" w:hAnsi="Times New Roman"/>
          <w:b/>
          <w:sz w:val="24"/>
          <w:szCs w:val="24"/>
        </w:rPr>
        <w:t>12</w:t>
      </w:r>
      <w:r>
        <w:rPr>
          <w:rFonts w:ascii="Times New Roman" w:hAnsi="Times New Roman"/>
          <w:sz w:val="24"/>
          <w:szCs w:val="24"/>
        </w:rPr>
        <w:t xml:space="preserve">σελιδο πλαίσιο των προτάσεων της για </w:t>
      </w:r>
      <w:r>
        <w:rPr>
          <w:rFonts w:ascii="Times New Roman" w:eastAsia="Times New Roman" w:hAnsi="Times New Roman"/>
          <w:bCs/>
          <w:sz w:val="24"/>
          <w:szCs w:val="24"/>
          <w:bdr w:val="none" w:sz="0" w:space="0" w:color="auto" w:frame="1"/>
          <w:lang w:eastAsia="el-GR"/>
        </w:rPr>
        <w:t xml:space="preserve">το </w:t>
      </w:r>
      <w:r>
        <w:rPr>
          <w:rFonts w:ascii="Times New Roman" w:eastAsia="Times New Roman" w:hAnsi="Times New Roman"/>
          <w:b/>
          <w:bCs/>
          <w:sz w:val="24"/>
          <w:szCs w:val="24"/>
          <w:bdr w:val="none" w:sz="0" w:space="0" w:color="auto" w:frame="1"/>
          <w:lang w:eastAsia="el-GR"/>
        </w:rPr>
        <w:t xml:space="preserve">βασικό πλαίσιο θεσμικών – οικονομικών αιτημάτων &amp; την Αναδιοργάνωση του Π.Σ. </w:t>
      </w:r>
      <w:r>
        <w:rPr>
          <w:rFonts w:ascii="Times New Roman" w:eastAsia="Times New Roman" w:hAnsi="Times New Roman"/>
          <w:bCs/>
          <w:sz w:val="24"/>
          <w:szCs w:val="24"/>
          <w:bdr w:val="none" w:sz="0" w:space="0" w:color="auto" w:frame="1"/>
          <w:lang w:eastAsia="el-GR"/>
        </w:rPr>
        <w:t xml:space="preserve">και το </w:t>
      </w:r>
      <w:r>
        <w:rPr>
          <w:rFonts w:ascii="Times New Roman" w:eastAsia="Times New Roman" w:hAnsi="Times New Roman"/>
          <w:b/>
          <w:bCs/>
          <w:sz w:val="24"/>
          <w:szCs w:val="24"/>
          <w:bdr w:val="none" w:sz="0" w:space="0" w:color="auto" w:frame="1"/>
          <w:lang w:eastAsia="el-GR"/>
        </w:rPr>
        <w:t>13</w:t>
      </w:r>
      <w:r>
        <w:rPr>
          <w:rFonts w:ascii="Times New Roman" w:eastAsia="Times New Roman" w:hAnsi="Times New Roman"/>
          <w:bCs/>
          <w:sz w:val="24"/>
          <w:szCs w:val="24"/>
          <w:bdr w:val="none" w:sz="0" w:space="0" w:color="auto" w:frame="1"/>
          <w:lang w:eastAsia="el-GR"/>
        </w:rPr>
        <w:t xml:space="preserve">σελιδο </w:t>
      </w:r>
      <w:r>
        <w:rPr>
          <w:rFonts w:ascii="Times New Roman" w:eastAsia="Times New Roman" w:hAnsi="Times New Roman"/>
          <w:b/>
          <w:bCs/>
          <w:sz w:val="24"/>
          <w:szCs w:val="24"/>
          <w:bdr w:val="none" w:sz="0" w:space="0" w:color="auto" w:frame="1"/>
          <w:lang w:eastAsia="el-GR"/>
        </w:rPr>
        <w:t xml:space="preserve">σχέδιο Π.Δ. </w:t>
      </w:r>
      <w:r>
        <w:rPr>
          <w:rFonts w:ascii="Times New Roman" w:eastAsia="Times New Roman" w:hAnsi="Times New Roman"/>
          <w:bCs/>
          <w:sz w:val="24"/>
          <w:szCs w:val="24"/>
          <w:bdr w:val="none" w:sz="0" w:space="0" w:color="auto" w:frame="1"/>
          <w:lang w:eastAsia="el-GR"/>
        </w:rPr>
        <w:t>που συνέταξε</w:t>
      </w:r>
      <w:r>
        <w:rPr>
          <w:rFonts w:ascii="Times New Roman" w:eastAsia="Times New Roman" w:hAnsi="Times New Roman"/>
          <w:b/>
          <w:bCs/>
          <w:sz w:val="24"/>
          <w:szCs w:val="24"/>
          <w:bdr w:val="none" w:sz="0" w:space="0" w:color="auto" w:frame="1"/>
          <w:lang w:eastAsia="el-GR"/>
        </w:rPr>
        <w:t xml:space="preserve"> για τον κανονισμό μεταθέσεων</w:t>
      </w:r>
      <w:r>
        <w:rPr>
          <w:rFonts w:ascii="Times New Roman" w:eastAsia="Times New Roman" w:hAnsi="Times New Roman"/>
          <w:bCs/>
          <w:sz w:val="24"/>
          <w:szCs w:val="24"/>
          <w:bdr w:val="none" w:sz="0" w:space="0" w:color="auto" w:frame="1"/>
          <w:lang w:eastAsia="el-GR"/>
        </w:rPr>
        <w:t xml:space="preserve"> των υπαλλήλων του Π.Σ.( Τα </w:t>
      </w:r>
      <w:r>
        <w:rPr>
          <w:rFonts w:ascii="Times New Roman" w:eastAsia="Times New Roman" w:hAnsi="Times New Roman"/>
          <w:b/>
          <w:bCs/>
          <w:sz w:val="24"/>
          <w:szCs w:val="24"/>
          <w:bdr w:val="none" w:sz="0" w:space="0" w:color="auto" w:frame="1"/>
          <w:lang w:eastAsia="el-GR"/>
        </w:rPr>
        <w:t xml:space="preserve">4 </w:t>
      </w:r>
      <w:r>
        <w:rPr>
          <w:rFonts w:ascii="Times New Roman" w:eastAsia="Times New Roman" w:hAnsi="Times New Roman"/>
          <w:bCs/>
          <w:sz w:val="24"/>
          <w:szCs w:val="24"/>
          <w:bdr w:val="none" w:sz="0" w:space="0" w:color="auto" w:frame="1"/>
          <w:lang w:eastAsia="el-GR"/>
        </w:rPr>
        <w:t>ντοκουμέντα είναι στο e</w:t>
      </w:r>
      <w:proofErr w:type="spellStart"/>
      <w:r>
        <w:rPr>
          <w:rFonts w:ascii="Times New Roman" w:eastAsia="Times New Roman" w:hAnsi="Times New Roman"/>
          <w:bCs/>
          <w:sz w:val="24"/>
          <w:szCs w:val="24"/>
          <w:bdr w:val="none" w:sz="0" w:space="0" w:color="auto" w:frame="1"/>
          <w:lang w:val="en-US" w:eastAsia="el-GR"/>
        </w:rPr>
        <w:t>akp</w:t>
      </w:r>
      <w:proofErr w:type="spellEnd"/>
      <w:r>
        <w:rPr>
          <w:rFonts w:ascii="Times New Roman" w:eastAsia="Times New Roman" w:hAnsi="Times New Roman"/>
          <w:bCs/>
          <w:sz w:val="24"/>
          <w:szCs w:val="24"/>
          <w:bdr w:val="none" w:sz="0" w:space="0" w:color="auto" w:frame="1"/>
          <w:lang w:eastAsia="el-GR"/>
        </w:rPr>
        <w:t>.</w:t>
      </w:r>
      <w:r>
        <w:rPr>
          <w:rFonts w:ascii="Times New Roman" w:eastAsia="Times New Roman" w:hAnsi="Times New Roman"/>
          <w:bCs/>
          <w:sz w:val="24"/>
          <w:szCs w:val="24"/>
          <w:bdr w:val="none" w:sz="0" w:space="0" w:color="auto" w:frame="1"/>
          <w:lang w:val="en-US" w:eastAsia="el-GR"/>
        </w:rPr>
        <w:t>gr</w:t>
      </w:r>
      <w:r>
        <w:rPr>
          <w:rFonts w:ascii="Times New Roman" w:eastAsia="Times New Roman" w:hAnsi="Times New Roman"/>
          <w:bCs/>
          <w:sz w:val="24"/>
          <w:szCs w:val="24"/>
          <w:bdr w:val="none" w:sz="0" w:space="0" w:color="auto" w:frame="1"/>
          <w:lang w:eastAsia="el-GR"/>
        </w:rPr>
        <w:t xml:space="preserve"> ).  </w:t>
      </w:r>
    </w:p>
    <w:p>
      <w:pPr>
        <w:spacing w:after="120" w:line="259" w:lineRule="auto"/>
        <w:ind w:firstLine="340"/>
        <w:jc w:val="both"/>
        <w:rPr>
          <w:rFonts w:ascii="Times New Roman" w:hAnsi="Times New Roman"/>
          <w:sz w:val="24"/>
          <w:szCs w:val="24"/>
        </w:rPr>
      </w:pPr>
      <w:r>
        <w:rPr>
          <w:rFonts w:ascii="Times New Roman" w:eastAsia="Times New Roman" w:hAnsi="Times New Roman"/>
          <w:bCs/>
          <w:sz w:val="24"/>
          <w:szCs w:val="24"/>
          <w:bdr w:val="none" w:sz="0" w:space="0" w:color="auto" w:frame="1"/>
          <w:lang w:eastAsia="el-GR"/>
        </w:rPr>
        <w:t>Δεν είναι δυνατό όμως μια παράταξή από μόνη της να καταφέρει την ανατροπή ενός νόμου.</w:t>
      </w:r>
      <w:r>
        <w:rPr>
          <w:rFonts w:ascii="Times New Roman" w:hAnsi="Times New Roman"/>
          <w:sz w:val="24"/>
          <w:szCs w:val="24"/>
        </w:rPr>
        <w:t xml:space="preserve"> </w:t>
      </w:r>
    </w:p>
    <w:p>
      <w:pPr>
        <w:spacing w:after="120" w:line="259" w:lineRule="auto"/>
        <w:ind w:firstLine="340"/>
        <w:jc w:val="both"/>
        <w:rPr>
          <w:rFonts w:ascii="Times New Roman" w:hAnsi="Times New Roman"/>
          <w:sz w:val="24"/>
          <w:szCs w:val="24"/>
        </w:rPr>
      </w:pPr>
      <w:r>
        <w:rPr>
          <w:rFonts w:ascii="Times New Roman" w:hAnsi="Times New Roman"/>
          <w:b/>
          <w:sz w:val="24"/>
          <w:szCs w:val="24"/>
        </w:rPr>
        <w:t>Τα αποτελέσματα της εφαρμογής του νομού ξεδιπλώνεται όλους αυτούς τους μήνες εφαρμογής του και μας αγγίζουν όλους.</w:t>
      </w:r>
      <w:r>
        <w:rPr>
          <w:rFonts w:ascii="Times New Roman" w:hAnsi="Times New Roman"/>
          <w:sz w:val="24"/>
          <w:szCs w:val="24"/>
        </w:rPr>
        <w:t xml:space="preserve"> Η συνειδητή κάλυψη των αρνητικών συνεπειών του συγκεκριμένου νόμου από την Πανελλήνιας Ομοσπονδία και των ενώσεων που έβαλαν πλάτη προς την κατεύθυνση αυτή </w:t>
      </w:r>
      <w:r>
        <w:rPr>
          <w:rFonts w:ascii="Times New Roman" w:hAnsi="Times New Roman"/>
          <w:b/>
          <w:sz w:val="24"/>
          <w:szCs w:val="24"/>
        </w:rPr>
        <w:t>παραπλανώντας με την πρόφαση του βαθμολογίου</w:t>
      </w:r>
      <w:r>
        <w:rPr>
          <w:rFonts w:ascii="Times New Roman" w:hAnsi="Times New Roman"/>
          <w:sz w:val="24"/>
          <w:szCs w:val="24"/>
        </w:rPr>
        <w:t xml:space="preserve"> τους συναδέλφους, </w:t>
      </w:r>
      <w:r>
        <w:rPr>
          <w:rFonts w:ascii="Times New Roman" w:hAnsi="Times New Roman"/>
          <w:sz w:val="24"/>
          <w:szCs w:val="24"/>
        </w:rPr>
        <w:lastRenderedPageBreak/>
        <w:t xml:space="preserve">κατάφεραν το να περάσει ο νόμο αυτός χωρίς καμιά αντίδραση από τα συνδικαλιστικά μας όργανα, παρά μόνο αυτή της Ε.Α.Κ.Π.!!! </w:t>
      </w:r>
    </w:p>
    <w:p>
      <w:pPr>
        <w:spacing w:after="240" w:line="259" w:lineRule="auto"/>
        <w:ind w:firstLine="340"/>
        <w:jc w:val="both"/>
        <w:rPr>
          <w:rFonts w:ascii="Times New Roman" w:hAnsi="Times New Roman"/>
          <w:sz w:val="24"/>
          <w:szCs w:val="24"/>
        </w:rPr>
      </w:pPr>
      <w:r>
        <w:rPr>
          <w:rFonts w:ascii="Times New Roman" w:hAnsi="Times New Roman"/>
          <w:sz w:val="24"/>
          <w:szCs w:val="24"/>
        </w:rPr>
        <w:t xml:space="preserve">Είναι συνετό λοιπόν να </w:t>
      </w:r>
      <w:r>
        <w:rPr>
          <w:rFonts w:ascii="Times New Roman" w:hAnsi="Times New Roman"/>
          <w:b/>
          <w:sz w:val="24"/>
          <w:szCs w:val="24"/>
        </w:rPr>
        <w:t>μην ξεχνάμε την « προδοσία » αυτή</w:t>
      </w:r>
      <w:r>
        <w:rPr>
          <w:rFonts w:ascii="Times New Roman" w:hAnsi="Times New Roman"/>
          <w:sz w:val="24"/>
          <w:szCs w:val="24"/>
        </w:rPr>
        <w:t xml:space="preserve">, τώρα που θα ξανάρθουν, με περισσό θράσος </w:t>
      </w:r>
      <w:r>
        <w:rPr>
          <w:rFonts w:ascii="Times New Roman" w:hAnsi="Times New Roman"/>
          <w:b/>
          <w:sz w:val="24"/>
          <w:szCs w:val="24"/>
        </w:rPr>
        <w:t>για να</w:t>
      </w:r>
      <w:r>
        <w:rPr>
          <w:rFonts w:ascii="Times New Roman" w:hAnsi="Times New Roman"/>
          <w:sz w:val="24"/>
          <w:szCs w:val="24"/>
        </w:rPr>
        <w:t xml:space="preserve"> </w:t>
      </w:r>
      <w:r>
        <w:rPr>
          <w:rFonts w:ascii="Times New Roman" w:hAnsi="Times New Roman"/>
          <w:b/>
          <w:sz w:val="24"/>
          <w:szCs w:val="24"/>
        </w:rPr>
        <w:t>σας ζητήσουν να βάλετε υποψηφιότητα για να σας κάνουν συνένοχους στην κατάργηση του αμετάθετου και για να ζητήσουν την ψήφο σας</w:t>
      </w:r>
      <w:r>
        <w:rPr>
          <w:rFonts w:ascii="Times New Roman" w:hAnsi="Times New Roman"/>
          <w:sz w:val="24"/>
          <w:szCs w:val="24"/>
        </w:rPr>
        <w:t xml:space="preserve"> για τις εκλογές των Υπηρεσιακών Συμβουλίων Μεταθέσεων.  </w:t>
      </w:r>
    </w:p>
    <w:p>
      <w:pPr>
        <w:spacing w:after="120" w:line="259" w:lineRule="auto"/>
        <w:rPr>
          <w:rFonts w:ascii="Times New Roman" w:hAnsi="Times New Roman"/>
          <w:b/>
          <w:sz w:val="26"/>
          <w:szCs w:val="26"/>
        </w:rPr>
      </w:pPr>
      <w:r>
        <w:rPr>
          <w:rFonts w:ascii="Times New Roman" w:hAnsi="Times New Roman"/>
          <w:b/>
          <w:sz w:val="26"/>
          <w:szCs w:val="26"/>
          <w:u w:val="single"/>
        </w:rPr>
        <w:t>Το ερώτημα που μπαίνει συνάδελφοι είναι το εξής</w:t>
      </w:r>
      <w:r>
        <w:rPr>
          <w:rFonts w:ascii="Times New Roman" w:hAnsi="Times New Roman"/>
          <w:b/>
          <w:sz w:val="26"/>
          <w:szCs w:val="26"/>
        </w:rPr>
        <w:t>:</w:t>
      </w:r>
    </w:p>
    <w:p>
      <w:pPr>
        <w:pStyle w:val="a3"/>
        <w:numPr>
          <w:ilvl w:val="0"/>
          <w:numId w:val="4"/>
        </w:numPr>
        <w:spacing w:line="259" w:lineRule="auto"/>
        <w:jc w:val="both"/>
        <w:rPr>
          <w:rFonts w:ascii="Times New Roman" w:hAnsi="Times New Roman"/>
          <w:b/>
          <w:sz w:val="24"/>
          <w:szCs w:val="24"/>
        </w:rPr>
      </w:pPr>
      <w:r>
        <w:rPr>
          <w:rFonts w:ascii="Times New Roman" w:hAnsi="Times New Roman"/>
          <w:b/>
          <w:sz w:val="24"/>
          <w:szCs w:val="24"/>
        </w:rPr>
        <w:t>ΘΑ ΣΤΗΡΙΞΕΤΕ ΑΥΤΟΥΣ ΠΟΥ ΜΑΣ ΕΦΕΡΑΝ ΣΕ ΑΥΤΗΝ ΤΗΝ ΚΑΤΑΣΤΑΣΗ;</w:t>
      </w:r>
    </w:p>
    <w:p>
      <w:pPr>
        <w:pStyle w:val="a3"/>
        <w:numPr>
          <w:ilvl w:val="0"/>
          <w:numId w:val="4"/>
        </w:numPr>
        <w:spacing w:after="240" w:line="259" w:lineRule="auto"/>
        <w:ind w:left="714" w:hanging="357"/>
        <w:jc w:val="both"/>
        <w:rPr>
          <w:rFonts w:ascii="Times New Roman" w:hAnsi="Times New Roman"/>
          <w:b/>
          <w:sz w:val="24"/>
          <w:szCs w:val="24"/>
        </w:rPr>
      </w:pPr>
      <w:r>
        <w:rPr>
          <w:rFonts w:ascii="Times New Roman" w:hAnsi="Times New Roman"/>
          <w:b/>
          <w:sz w:val="24"/>
          <w:szCs w:val="24"/>
        </w:rPr>
        <w:t>ΘΑ ΣΤΗΡΙΞΕΤΕ ΜΕ ΤΗΝ ΨΗΦΟ ΣΑΣ  ΟΛΟΥΣ ΑΥΤΟΥΣ ΠΟΥ ΕΒΑΛΑΝ ΠΛΑΤΗ ΓΙΑ ΝΑ ΑΝΟΙΞΟΥΝ ΟΙ ΠΥΛΕΣ ΤΗΣ ΕΡΓΑΣΙΑΚΗΣ ΜΑΣ ΚΟΛΑΣΗΣ ΜΕΧΡΙ ΤΗΝ ΣΥΝΤΑΞΙΟΔΟΤΗΣΗ ΜΑΣ !!!</w:t>
      </w:r>
    </w:p>
    <w:p>
      <w:pPr>
        <w:spacing w:after="120" w:line="259" w:lineRule="auto"/>
        <w:ind w:left="357"/>
        <w:jc w:val="both"/>
        <w:rPr>
          <w:rFonts w:ascii="Times New Roman" w:hAnsi="Times New Roman"/>
          <w:b/>
          <w:sz w:val="26"/>
          <w:szCs w:val="26"/>
        </w:rPr>
      </w:pPr>
      <w:r>
        <w:rPr>
          <w:rFonts w:ascii="Times New Roman" w:hAnsi="Times New Roman"/>
          <w:b/>
          <w:sz w:val="28"/>
          <w:szCs w:val="28"/>
        </w:rPr>
        <w:t xml:space="preserve">         </w:t>
      </w:r>
      <w:r>
        <w:rPr>
          <w:rFonts w:ascii="Times New Roman" w:hAnsi="Times New Roman"/>
          <w:b/>
          <w:sz w:val="26"/>
          <w:szCs w:val="26"/>
          <w:u w:val="single"/>
        </w:rPr>
        <w:t>Ρωτήστε τους συνάδελφοι</w:t>
      </w:r>
      <w:r>
        <w:rPr>
          <w:rFonts w:ascii="Times New Roman" w:hAnsi="Times New Roman"/>
          <w:b/>
          <w:sz w:val="26"/>
          <w:szCs w:val="26"/>
        </w:rPr>
        <w:t xml:space="preserve">: </w:t>
      </w:r>
    </w:p>
    <w:p>
      <w:pPr>
        <w:pStyle w:val="a3"/>
        <w:numPr>
          <w:ilvl w:val="0"/>
          <w:numId w:val="5"/>
        </w:numPr>
        <w:spacing w:after="120" w:line="259" w:lineRule="auto"/>
        <w:ind w:left="1077" w:hanging="357"/>
        <w:jc w:val="both"/>
        <w:rPr>
          <w:rFonts w:ascii="Times New Roman" w:hAnsi="Times New Roman"/>
          <w:b/>
          <w:sz w:val="24"/>
          <w:szCs w:val="24"/>
        </w:rPr>
      </w:pPr>
      <w:r>
        <w:rPr>
          <w:rFonts w:ascii="Times New Roman" w:hAnsi="Times New Roman"/>
          <w:b/>
          <w:sz w:val="24"/>
          <w:szCs w:val="24"/>
        </w:rPr>
        <w:t xml:space="preserve">Ποιος ακριβώς είναι ο ρόλος τους ως αιρετοί στα υπηρεσιακά συμβούλια μεταθέσεων, εκτός από το να αποδέχονται και να συνηγορούν σε ειλημμένες άνωθεν αποφάσεις; </w:t>
      </w:r>
    </w:p>
    <w:p>
      <w:pPr>
        <w:pStyle w:val="a3"/>
        <w:numPr>
          <w:ilvl w:val="0"/>
          <w:numId w:val="5"/>
        </w:numPr>
        <w:spacing w:after="120" w:line="259" w:lineRule="auto"/>
        <w:jc w:val="both"/>
        <w:rPr>
          <w:rFonts w:ascii="Times New Roman" w:hAnsi="Times New Roman"/>
          <w:b/>
          <w:sz w:val="24"/>
          <w:szCs w:val="24"/>
        </w:rPr>
      </w:pPr>
      <w:r>
        <w:rPr>
          <w:rFonts w:ascii="Times New Roman" w:hAnsi="Times New Roman"/>
          <w:b/>
          <w:sz w:val="24"/>
          <w:szCs w:val="24"/>
        </w:rPr>
        <w:t xml:space="preserve">Πότε έβγαλαν μία ανακοίνωση για να σας ενημερώσουν τι συζητείτε στις συνεδριάσεις των συμβουλίων και ποια είναι η στάση τους; </w:t>
      </w:r>
    </w:p>
    <w:p>
      <w:pPr>
        <w:pStyle w:val="a3"/>
        <w:numPr>
          <w:ilvl w:val="0"/>
          <w:numId w:val="5"/>
        </w:numPr>
        <w:spacing w:after="120" w:line="259" w:lineRule="auto"/>
        <w:jc w:val="both"/>
        <w:rPr>
          <w:rFonts w:ascii="Times New Roman" w:hAnsi="Times New Roman"/>
          <w:b/>
          <w:sz w:val="24"/>
          <w:szCs w:val="24"/>
        </w:rPr>
      </w:pPr>
      <w:r>
        <w:rPr>
          <w:rFonts w:ascii="Times New Roman" w:hAnsi="Times New Roman"/>
          <w:b/>
          <w:sz w:val="24"/>
          <w:szCs w:val="24"/>
        </w:rPr>
        <w:t xml:space="preserve">Γιατί δεν καταγγέλλουν το όργιο των μακροχρόνιων ρουσφετολογικών αποσπάσεων που στην ουσία είναι άτυπες μεταθέσεις ; </w:t>
      </w:r>
    </w:p>
    <w:p>
      <w:pPr>
        <w:pStyle w:val="a3"/>
        <w:numPr>
          <w:ilvl w:val="0"/>
          <w:numId w:val="5"/>
        </w:numPr>
        <w:spacing w:after="120" w:line="259" w:lineRule="auto"/>
        <w:jc w:val="both"/>
        <w:rPr>
          <w:rFonts w:ascii="Times New Roman" w:hAnsi="Times New Roman"/>
          <w:b/>
          <w:sz w:val="24"/>
          <w:szCs w:val="24"/>
        </w:rPr>
      </w:pPr>
      <w:r>
        <w:rPr>
          <w:rFonts w:ascii="Times New Roman" w:hAnsi="Times New Roman"/>
          <w:b/>
          <w:sz w:val="24"/>
          <w:szCs w:val="24"/>
        </w:rPr>
        <w:t xml:space="preserve">Τι έκαναν για να αντιμετωπίσουν το αλαλούμ με τα μόρια και τις αδικίες που παρατηρήθηκαν σε χιλιάδες συναδέλφους;  </w:t>
      </w:r>
    </w:p>
    <w:p>
      <w:pPr>
        <w:pStyle w:val="a3"/>
        <w:numPr>
          <w:ilvl w:val="0"/>
          <w:numId w:val="5"/>
        </w:numPr>
        <w:spacing w:after="0" w:line="259" w:lineRule="auto"/>
        <w:ind w:left="1077" w:hanging="357"/>
        <w:jc w:val="both"/>
        <w:rPr>
          <w:rFonts w:ascii="Times New Roman" w:hAnsi="Times New Roman"/>
          <w:b/>
          <w:sz w:val="24"/>
          <w:szCs w:val="24"/>
        </w:rPr>
      </w:pPr>
      <w:r>
        <w:rPr>
          <w:rFonts w:ascii="Times New Roman" w:hAnsi="Times New Roman"/>
          <w:b/>
          <w:sz w:val="24"/>
          <w:szCs w:val="24"/>
        </w:rPr>
        <w:t xml:space="preserve">Τι σας υπόσχονται τώρα ότι θα κάνουν στα υπηρεσιακά συμβούλια αν εκλεγούν, με δεδομένη την εφαρμογή ενός νομοθετικού εργαλείου ξεσπιτώματος που οι ίδιοι στήριξαν; </w:t>
      </w:r>
    </w:p>
    <w:p>
      <w:pPr>
        <w:spacing w:after="120" w:line="259" w:lineRule="auto"/>
        <w:ind w:left="1077"/>
        <w:jc w:val="both"/>
        <w:rPr>
          <w:rFonts w:ascii="Times New Roman" w:hAnsi="Times New Roman"/>
          <w:b/>
          <w:sz w:val="24"/>
          <w:szCs w:val="24"/>
        </w:rPr>
      </w:pPr>
      <w:r>
        <w:rPr>
          <w:rFonts w:ascii="Times New Roman" w:hAnsi="Times New Roman"/>
          <w:b/>
          <w:sz w:val="24"/>
          <w:szCs w:val="24"/>
        </w:rPr>
        <w:t xml:space="preserve">Μήπως  η απάντηση τους θα είναι χαϊδεύοντας του καθενός ξεχωριστά τα αυτιά, ότι θα φροντίσουν μέσα από το ρουσφετολογικό αλισβερίσι ότι θα σας                      « βολέψουν»;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Καμία εμπιστοσύνη συνάδελφοι δεν πρέπει να δείξετε σε όλους αυτούς που κατάφεραν με την υποτελή και συμβιβαστική στάση που κράτησαν, να γυρίσουμε σε εποχές που εμείς οι νεότεροι συνάδερφοι </w:t>
      </w:r>
      <w:r>
        <w:rPr>
          <w:rFonts w:ascii="Times New Roman" w:hAnsi="Times New Roman"/>
          <w:b/>
          <w:sz w:val="24"/>
          <w:szCs w:val="24"/>
        </w:rPr>
        <w:t>τις ακούγαμε σαν παραμύθι</w:t>
      </w:r>
      <w:r>
        <w:rPr>
          <w:rFonts w:ascii="Times New Roman" w:hAnsi="Times New Roman"/>
          <w:sz w:val="24"/>
          <w:szCs w:val="24"/>
        </w:rPr>
        <w:t xml:space="preserve"> από τους </w:t>
      </w:r>
      <w:r>
        <w:rPr>
          <w:rFonts w:ascii="Times New Roman" w:hAnsi="Times New Roman"/>
          <w:b/>
          <w:sz w:val="24"/>
          <w:szCs w:val="24"/>
        </w:rPr>
        <w:t>πρωτοπόρους συνδικαλιστές</w:t>
      </w:r>
      <w:r>
        <w:rPr>
          <w:rFonts w:ascii="Times New Roman" w:hAnsi="Times New Roman"/>
          <w:sz w:val="24"/>
          <w:szCs w:val="24"/>
        </w:rPr>
        <w:t xml:space="preserve">, </w:t>
      </w:r>
      <w:r>
        <w:rPr>
          <w:rFonts w:ascii="Times New Roman" w:hAnsi="Times New Roman"/>
          <w:b/>
          <w:sz w:val="24"/>
          <w:szCs w:val="24"/>
        </w:rPr>
        <w:t>που έδωσαν μάχες για την καθιέρωσή του συνδικαλισμού στο Πυροσβεστικό Σώμα, για να αποκτήσουμε επιτέλους και εμείς ως κλάδος, στοιχειώδη εργασιακά δικαιώματα με ένα από τα βασικότερα το αμετάθετο, που εδραιώνονταν από το σύστημα με τις κατά τόπους προσλήψεις.</w:t>
      </w:r>
    </w:p>
    <w:p>
      <w:pPr>
        <w:spacing w:after="120" w:line="259" w:lineRule="auto"/>
        <w:ind w:firstLine="340"/>
        <w:jc w:val="both"/>
        <w:rPr>
          <w:rFonts w:ascii="Times New Roman" w:hAnsi="Times New Roman"/>
          <w:sz w:val="24"/>
          <w:szCs w:val="24"/>
        </w:rPr>
      </w:pPr>
      <w:r>
        <w:rPr>
          <w:rFonts w:ascii="Times New Roman" w:hAnsi="Times New Roman"/>
          <w:sz w:val="24"/>
          <w:szCs w:val="24"/>
        </w:rPr>
        <w:t>Με την ανοχή τους όμως εδώ και κάποια χρόνια έχουν αρχίσει όλες οι κυβερνήσεις να μας αποψιλώνουν από ότι κατακτήθηκε με αγώνες  και θυσίες.</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Άφησαν την προηγούμενη κυβέρνηση να ψηφίσει το πιο άδικο και αντιδραστικό μισθολόγιο καταργώντας τις μισθολογικές προαγωγές, ανεξάρτητα από τον βαθμό που φοράγαμε, καθώς και μία σειρά επιδόματα, και τώρα μας δουλεύουν ψιλό γαζί με το κυνήγι των γαλονιών και τις σχολές επιμόρφωσης.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Δέχτηκαν επί κυβέρνησης ΣΥ.ΡΙΖ.Α. να περάσει το μερικό σπάσιμο αμετάθετου για τους άγαμους και με την σημερινή κυβέρνηση την πλήρη κατάργηση του για όλους και το μαζικό ξεσπίτωμα.  </w:t>
      </w:r>
    </w:p>
    <w:p>
      <w:pPr>
        <w:spacing w:after="120" w:line="259" w:lineRule="auto"/>
        <w:jc w:val="both"/>
        <w:rPr>
          <w:rFonts w:ascii="Times New Roman" w:hAnsi="Times New Roman"/>
          <w:sz w:val="24"/>
          <w:szCs w:val="24"/>
        </w:rPr>
      </w:pPr>
      <w:r>
        <w:rPr>
          <w:rFonts w:ascii="Times New Roman" w:hAnsi="Times New Roman"/>
          <w:sz w:val="24"/>
          <w:szCs w:val="24"/>
        </w:rPr>
        <w:lastRenderedPageBreak/>
        <w:t xml:space="preserve">      Έκαναν τα στραβά μάτια στην προληπτική επιφυλακή που καθιερώθηκε πλέον και νόμιμα με τον </w:t>
      </w:r>
      <w:r>
        <w:rPr>
          <w:rFonts w:ascii="Times New Roman" w:hAnsi="Times New Roman"/>
          <w:b/>
          <w:sz w:val="24"/>
          <w:szCs w:val="24"/>
        </w:rPr>
        <w:t>Ν. 4662/2020</w:t>
      </w:r>
      <w:r>
        <w:rPr>
          <w:rFonts w:ascii="Times New Roman" w:hAnsi="Times New Roman"/>
          <w:sz w:val="24"/>
          <w:szCs w:val="24"/>
        </w:rPr>
        <w:t xml:space="preserve"> και τώρα δήθεν διαπραγματεύονται με την φυσική ηγεσία το εύρος εφαρμογής της. Το « αποτέλεσμα » της διαπραγμάτευσης τους βέβαια φάνηκε πολύ σύντομα σε όλο της το μεγαλείο στην πυρκαγιά της Λακωνίας με αρκετές περιφέρειες να έχουν τεθεί σε επιφυλακή!!!   </w:t>
      </w:r>
    </w:p>
    <w:p>
      <w:pPr>
        <w:spacing w:after="120" w:line="259" w:lineRule="auto"/>
        <w:jc w:val="both"/>
        <w:rPr>
          <w:rFonts w:ascii="Times New Roman" w:hAnsi="Times New Roman"/>
          <w:sz w:val="24"/>
          <w:szCs w:val="24"/>
        </w:rPr>
      </w:pPr>
      <w:r>
        <w:rPr>
          <w:rFonts w:ascii="Times New Roman" w:hAnsi="Times New Roman"/>
          <w:sz w:val="24"/>
          <w:szCs w:val="24"/>
        </w:rPr>
        <w:t xml:space="preserve">       Κουβέντα δεν κάνουν για την καταβολή υπερωριακής αποζημίωσης και δέχονται ότι θα απλά θα συσσωρεύουμε εφ όρου υπηρεσιακής ζωής αέρα κοπανιστό με τα ρεπό.</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Όπως φυσικά έκαναν τα στραβά μάτια με την μεταφορά αρμοδιοτήτων στους ιδιώτες, στην τοπική αυτοδιοίκηση, στους εθελοντές και τις Μ.Κ.Ο., στην εμπλοκή του ΝΑΤΟ και της </w:t>
      </w:r>
      <w:proofErr w:type="spellStart"/>
      <w:r>
        <w:rPr>
          <w:rFonts w:ascii="Times New Roman" w:hAnsi="Times New Roman"/>
          <w:sz w:val="24"/>
          <w:szCs w:val="24"/>
        </w:rPr>
        <w:t>Γιούροπολ</w:t>
      </w:r>
      <w:proofErr w:type="spellEnd"/>
      <w:r>
        <w:rPr>
          <w:rFonts w:ascii="Times New Roman" w:hAnsi="Times New Roman"/>
          <w:sz w:val="24"/>
          <w:szCs w:val="24"/>
        </w:rPr>
        <w:t xml:space="preserve"> στην Πολιτική Προστασία, την οπλοφορία των προανακριτικών υπαλλήλων, στην εμπορευματοποίηση και την ιδιωτικοποίηση υπηρεσιών και δομών </w:t>
      </w:r>
      <w:proofErr w:type="spellStart"/>
      <w:r>
        <w:rPr>
          <w:rFonts w:ascii="Times New Roman" w:hAnsi="Times New Roman"/>
          <w:sz w:val="24"/>
          <w:szCs w:val="24"/>
        </w:rPr>
        <w:t>πυροπροαστασίας</w:t>
      </w:r>
      <w:proofErr w:type="spellEnd"/>
      <w:r>
        <w:rPr>
          <w:rFonts w:ascii="Times New Roman" w:hAnsi="Times New Roman"/>
          <w:sz w:val="24"/>
          <w:szCs w:val="24"/>
        </w:rPr>
        <w:t xml:space="preserve"> </w:t>
      </w:r>
      <w:proofErr w:type="spellStart"/>
      <w:r>
        <w:rPr>
          <w:rFonts w:ascii="Times New Roman" w:hAnsi="Times New Roman"/>
          <w:sz w:val="24"/>
          <w:szCs w:val="24"/>
        </w:rPr>
        <w:t>κ.λ.π</w:t>
      </w:r>
      <w:proofErr w:type="spellEnd"/>
      <w:r>
        <w:rPr>
          <w:rFonts w:ascii="Times New Roman" w:hAnsi="Times New Roman"/>
          <w:sz w:val="24"/>
          <w:szCs w:val="24"/>
        </w:rPr>
        <w:t>.</w:t>
      </w:r>
    </w:p>
    <w:p>
      <w:pPr>
        <w:spacing w:after="120" w:line="259" w:lineRule="auto"/>
        <w:ind w:firstLine="340"/>
        <w:jc w:val="both"/>
        <w:rPr>
          <w:rFonts w:ascii="Times New Roman" w:hAnsi="Times New Roman"/>
          <w:sz w:val="24"/>
          <w:szCs w:val="24"/>
          <w:shd w:val="clear" w:color="auto" w:fill="FFFFFF"/>
        </w:rPr>
      </w:pPr>
      <w:r>
        <w:rPr>
          <w:rFonts w:ascii="Times New Roman" w:hAnsi="Times New Roman"/>
          <w:sz w:val="24"/>
          <w:szCs w:val="24"/>
        </w:rPr>
        <w:t xml:space="preserve"> </w:t>
      </w:r>
      <w:r>
        <w:rPr>
          <w:rFonts w:ascii="Times New Roman" w:hAnsi="Times New Roman"/>
          <w:b/>
          <w:sz w:val="24"/>
          <w:szCs w:val="24"/>
        </w:rPr>
        <w:t>Φανταστείτε τι έχει να γίνει και με την εφαρμογή των διατάξεων του νέου συνδικαλιστικού νόμου</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4703/2020 που </w:t>
      </w:r>
      <w:hyperlink r:id="rId7" w:tgtFrame="_blank" w:history="1">
        <w:r>
          <w:rPr>
            <w:rStyle w:val="-"/>
            <w:rFonts w:ascii="Times New Roman" w:hAnsi="Times New Roman"/>
            <w:b/>
            <w:color w:val="auto"/>
            <w:sz w:val="24"/>
            <w:szCs w:val="24"/>
            <w:u w:val="none"/>
            <w:bdr w:val="none" w:sz="0" w:space="0" w:color="auto" w:frame="1"/>
            <w:shd w:val="clear" w:color="auto" w:fill="FFFFFF"/>
          </w:rPr>
          <w:t>ψηφίστηκε στις 10 Ιουλίου</w:t>
        </w:r>
      </w:hyperlink>
      <w:r>
        <w:rPr>
          <w:rFonts w:ascii="Times New Roman" w:hAnsi="Times New Roman"/>
          <w:sz w:val="24"/>
          <w:szCs w:val="24"/>
          <w:shd w:val="clear" w:color="auto" w:fill="FFFFFF"/>
        </w:rPr>
        <w:t xml:space="preserve">, που επιχειρεί να επιβάλλει πλήρεις περιορισμούς με στόχο την απαγόρευση στην πλειοψηφία των διαδηλώσεων και των κινητοποιήσεων διαμαρτυρίας και διεκδίκησης των εργαζομένων. </w:t>
      </w:r>
    </w:p>
    <w:p>
      <w:pPr>
        <w:spacing w:after="240" w:line="259" w:lineRule="auto"/>
        <w:ind w:firstLine="340"/>
        <w:jc w:val="both"/>
        <w:rPr>
          <w:rFonts w:ascii="Times New Roman" w:hAnsi="Times New Roman"/>
          <w:b/>
          <w:sz w:val="24"/>
          <w:szCs w:val="24"/>
        </w:rPr>
      </w:pPr>
      <w:r>
        <w:rPr>
          <w:rFonts w:ascii="Times New Roman" w:hAnsi="Times New Roman"/>
          <w:sz w:val="24"/>
          <w:szCs w:val="24"/>
          <w:shd w:val="clear" w:color="auto" w:fill="FFFFFF"/>
        </w:rPr>
        <w:t>Επιχειρούν να μας εμποδίσουν να διαδηλώνουμε και να αγωνιζόμαστε για να καλυτερεύσουμε τη ζωή μας, να διεκδικούμε δουλειά με δικαιώματα, ασφάλιση, περίθαλψη, μόρφωση, κοινωνικές παροχές.</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Συναδέλφισσες -  Συνάδελφοι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Θυμηθείτε ότι, αξιοκρατία και διαφάνεια στις αποφάσεις του υπηρεσιακού συμβουλίου μεταθέσεων των </w:t>
      </w:r>
      <w:proofErr w:type="spellStart"/>
      <w:r>
        <w:rPr>
          <w:rFonts w:ascii="Times New Roman" w:hAnsi="Times New Roman"/>
          <w:b/>
          <w:sz w:val="24"/>
          <w:szCs w:val="24"/>
        </w:rPr>
        <w:t>χαμηλοβάθμων</w:t>
      </w:r>
      <w:proofErr w:type="spellEnd"/>
      <w:r>
        <w:rPr>
          <w:rFonts w:ascii="Times New Roman" w:hAnsi="Times New Roman"/>
          <w:b/>
          <w:sz w:val="24"/>
          <w:szCs w:val="24"/>
        </w:rPr>
        <w:t xml:space="preserve">, με πλήρη ενημέρωση για όλες τις αποφάσεις που παίρνονταν στις συνεδριάσεις τους, εφαρμόστηκε μόνο την περίοδο 2010 – 2014 όπου η Ε.Α.Κ.Π. με την δική σας στήριξη που την αναδείξατε 1η δύναμη με 41%, συμμετείχε με εκπρόσωπο της σε αυτό και άφησε ανεξίτηλη την σφραγίδας της.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Ήταν η 1η φορά το 2010 μετά από 14 χρόνια ύπαρξης του, από το 1996 που καθιερώθηκε ως θεσμός το υπηρεσιακό συμβούλιο για το Π.Σ. και με δεδομένο τον ασφυκτικά ελεγχόμενο ρόλο του στα πλαίσια του εκάστοτε κυβερνητικού σχεδιασμού, όπου μέσα από την συνεχή και αδιάκοπη πίεση των αιρετών της Ε.Α.Κ.Π., λειτούργησε κατά ένα μεγάλο ποσοστό στα πλαίσια του πραγματικού ρόλου που θα έπρεπε να έχει ως θεσμικό όργανο εφαρμογής της διαφάνειας και της αξιοκρατίας.  </w:t>
      </w:r>
    </w:p>
    <w:p>
      <w:pPr>
        <w:spacing w:after="360" w:line="259" w:lineRule="auto"/>
        <w:ind w:firstLine="340"/>
        <w:jc w:val="both"/>
        <w:rPr>
          <w:rFonts w:ascii="Times New Roman" w:hAnsi="Times New Roman"/>
          <w:b/>
          <w:sz w:val="24"/>
          <w:szCs w:val="24"/>
        </w:rPr>
      </w:pPr>
      <w:r>
        <w:rPr>
          <w:rFonts w:ascii="Times New Roman" w:hAnsi="Times New Roman"/>
          <w:b/>
          <w:sz w:val="24"/>
          <w:szCs w:val="24"/>
        </w:rPr>
        <w:t>Είναι λοιπόν στο χέρι σας η επιλογή να κάνετε το αποφασιστικό βήμα, να κόψετε τον                « ομφάλιο λώρο »  με τους εκπροσώπους του κυβερνητικού συνδικαλισμού και να αφήσετε τις όποιες φοβίες σας κυριεύουν κατά μέρος.</w:t>
      </w:r>
    </w:p>
    <w:p>
      <w:pPr>
        <w:spacing w:after="360" w:line="259" w:lineRule="auto"/>
        <w:jc w:val="both"/>
        <w:rPr>
          <w:rFonts w:ascii="Times New Roman" w:hAnsi="Times New Roman"/>
          <w:b/>
          <w:sz w:val="28"/>
          <w:szCs w:val="28"/>
        </w:rPr>
      </w:pPr>
      <w:r>
        <w:rPr>
          <w:rFonts w:ascii="Times New Roman" w:hAnsi="Times New Roman"/>
          <w:b/>
          <w:sz w:val="28"/>
          <w:szCs w:val="28"/>
        </w:rPr>
        <w:t>Στηρίξτε την Ε.Α.Κ.Π. στις εκλογές για τα υπηρεσιακά συμβούλια μεταθέσεων.</w:t>
      </w:r>
    </w:p>
    <w:p>
      <w:pPr>
        <w:spacing w:after="600" w:line="259" w:lineRule="auto"/>
        <w:jc w:val="both"/>
        <w:rPr>
          <w:rFonts w:ascii="Times New Roman" w:hAnsi="Times New Roman"/>
          <w:b/>
          <w:sz w:val="28"/>
          <w:szCs w:val="28"/>
        </w:rPr>
      </w:pPr>
      <w:r>
        <w:rPr>
          <w:rFonts w:ascii="Times New Roman" w:hAnsi="Times New Roman"/>
          <w:b/>
          <w:sz w:val="28"/>
          <w:szCs w:val="28"/>
        </w:rPr>
        <w:t>Συμπορευτείτε μαζί της στο δίκαιο και ανιδιοτελή αγώνα της πριν να είναι πολύ αργά για όλους μας.</w:t>
      </w:r>
    </w:p>
    <w:p>
      <w:pPr>
        <w:pStyle w:val="a3"/>
        <w:spacing w:after="120" w:line="259" w:lineRule="auto"/>
        <w:ind w:left="0"/>
        <w:jc w:val="center"/>
        <w:rPr>
          <w:rFonts w:ascii="Times New Roman" w:hAnsi="Times New Roman" w:cs="Times New Roman"/>
          <w:b/>
          <w:spacing w:val="20"/>
          <w:sz w:val="32"/>
          <w:szCs w:val="32"/>
          <w:lang w:bidi="en-US"/>
        </w:rPr>
      </w:pPr>
      <w:r>
        <w:rPr>
          <w:rFonts w:ascii="Times New Roman" w:hAnsi="Times New Roman"/>
          <w:sz w:val="24"/>
          <w:szCs w:val="24"/>
        </w:rPr>
        <w:tab/>
      </w:r>
      <w:r>
        <w:rPr>
          <w:rFonts w:ascii="Times New Roman" w:hAnsi="Times New Roman" w:cs="Times New Roman"/>
          <w:b/>
          <w:spacing w:val="20"/>
          <w:sz w:val="32"/>
          <w:szCs w:val="32"/>
          <w:lang w:bidi="en-US"/>
        </w:rPr>
        <w:t>ΕΝΩΤΙΚΗ ΑΓΩΝΙΣΤΙΚΗ ΚΙΝΗΣΗ ΠΥΡΟΣΒΕΣΤΩΝ</w:t>
      </w:r>
      <w:r>
        <w:rPr>
          <w:rFonts w:ascii="Times New Roman" w:hAnsi="Times New Roman"/>
          <w:sz w:val="24"/>
          <w:szCs w:val="24"/>
        </w:rPr>
        <w:tab/>
      </w:r>
      <w:r>
        <w:rPr>
          <w:rFonts w:ascii="Times New Roman" w:hAnsi="Times New Roman"/>
          <w:sz w:val="24"/>
          <w:szCs w:val="24"/>
        </w:rPr>
        <w:tab/>
      </w:r>
    </w:p>
    <w:sectPr>
      <w:pgSz w:w="11906" w:h="16838"/>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4211"/>
    <w:multiLevelType w:val="hybridMultilevel"/>
    <w:tmpl w:val="BFC4723A"/>
    <w:lvl w:ilvl="0" w:tplc="04080001">
      <w:start w:val="1"/>
      <w:numFmt w:val="bullet"/>
      <w:lvlText w:val=""/>
      <w:lvlJc w:val="left"/>
      <w:pPr>
        <w:ind w:left="979" w:hanging="360"/>
      </w:pPr>
      <w:rPr>
        <w:rFonts w:ascii="Symbol" w:hAnsi="Symbol" w:hint="default"/>
      </w:rPr>
    </w:lvl>
    <w:lvl w:ilvl="1" w:tplc="04080003" w:tentative="1">
      <w:start w:val="1"/>
      <w:numFmt w:val="bullet"/>
      <w:lvlText w:val="o"/>
      <w:lvlJc w:val="left"/>
      <w:pPr>
        <w:ind w:left="1699" w:hanging="360"/>
      </w:pPr>
      <w:rPr>
        <w:rFonts w:ascii="Courier New" w:hAnsi="Courier New" w:cs="Courier New" w:hint="default"/>
      </w:rPr>
    </w:lvl>
    <w:lvl w:ilvl="2" w:tplc="04080005" w:tentative="1">
      <w:start w:val="1"/>
      <w:numFmt w:val="bullet"/>
      <w:lvlText w:val=""/>
      <w:lvlJc w:val="left"/>
      <w:pPr>
        <w:ind w:left="2419" w:hanging="360"/>
      </w:pPr>
      <w:rPr>
        <w:rFonts w:ascii="Wingdings" w:hAnsi="Wingdings" w:hint="default"/>
      </w:rPr>
    </w:lvl>
    <w:lvl w:ilvl="3" w:tplc="04080001" w:tentative="1">
      <w:start w:val="1"/>
      <w:numFmt w:val="bullet"/>
      <w:lvlText w:val=""/>
      <w:lvlJc w:val="left"/>
      <w:pPr>
        <w:ind w:left="3139" w:hanging="360"/>
      </w:pPr>
      <w:rPr>
        <w:rFonts w:ascii="Symbol" w:hAnsi="Symbol" w:hint="default"/>
      </w:rPr>
    </w:lvl>
    <w:lvl w:ilvl="4" w:tplc="04080003" w:tentative="1">
      <w:start w:val="1"/>
      <w:numFmt w:val="bullet"/>
      <w:lvlText w:val="o"/>
      <w:lvlJc w:val="left"/>
      <w:pPr>
        <w:ind w:left="3859" w:hanging="360"/>
      </w:pPr>
      <w:rPr>
        <w:rFonts w:ascii="Courier New" w:hAnsi="Courier New" w:cs="Courier New" w:hint="default"/>
      </w:rPr>
    </w:lvl>
    <w:lvl w:ilvl="5" w:tplc="04080005" w:tentative="1">
      <w:start w:val="1"/>
      <w:numFmt w:val="bullet"/>
      <w:lvlText w:val=""/>
      <w:lvlJc w:val="left"/>
      <w:pPr>
        <w:ind w:left="4579" w:hanging="360"/>
      </w:pPr>
      <w:rPr>
        <w:rFonts w:ascii="Wingdings" w:hAnsi="Wingdings" w:hint="default"/>
      </w:rPr>
    </w:lvl>
    <w:lvl w:ilvl="6" w:tplc="04080001" w:tentative="1">
      <w:start w:val="1"/>
      <w:numFmt w:val="bullet"/>
      <w:lvlText w:val=""/>
      <w:lvlJc w:val="left"/>
      <w:pPr>
        <w:ind w:left="5299" w:hanging="360"/>
      </w:pPr>
      <w:rPr>
        <w:rFonts w:ascii="Symbol" w:hAnsi="Symbol" w:hint="default"/>
      </w:rPr>
    </w:lvl>
    <w:lvl w:ilvl="7" w:tplc="04080003" w:tentative="1">
      <w:start w:val="1"/>
      <w:numFmt w:val="bullet"/>
      <w:lvlText w:val="o"/>
      <w:lvlJc w:val="left"/>
      <w:pPr>
        <w:ind w:left="6019" w:hanging="360"/>
      </w:pPr>
      <w:rPr>
        <w:rFonts w:ascii="Courier New" w:hAnsi="Courier New" w:cs="Courier New" w:hint="default"/>
      </w:rPr>
    </w:lvl>
    <w:lvl w:ilvl="8" w:tplc="04080005" w:tentative="1">
      <w:start w:val="1"/>
      <w:numFmt w:val="bullet"/>
      <w:lvlText w:val=""/>
      <w:lvlJc w:val="left"/>
      <w:pPr>
        <w:ind w:left="6739" w:hanging="360"/>
      </w:pPr>
      <w:rPr>
        <w:rFonts w:ascii="Wingdings" w:hAnsi="Wingdings" w:hint="default"/>
      </w:rPr>
    </w:lvl>
  </w:abstractNum>
  <w:abstractNum w:abstractNumId="1">
    <w:nsid w:val="1CF231CA"/>
    <w:multiLevelType w:val="hybridMultilevel"/>
    <w:tmpl w:val="0D7C9426"/>
    <w:lvl w:ilvl="0" w:tplc="948079A4">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D14399"/>
    <w:multiLevelType w:val="hybridMultilevel"/>
    <w:tmpl w:val="61B612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440A694F"/>
    <w:multiLevelType w:val="hybridMultilevel"/>
    <w:tmpl w:val="88BAD7EC"/>
    <w:lvl w:ilvl="0" w:tplc="B5BC86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263903"/>
    <w:multiLevelType w:val="hybridMultilevel"/>
    <w:tmpl w:val="D1E011D8"/>
    <w:lvl w:ilvl="0" w:tplc="04080001">
      <w:start w:val="1"/>
      <w:numFmt w:val="bullet"/>
      <w:lvlText w:val=""/>
      <w:lvlJc w:val="left"/>
      <w:pPr>
        <w:ind w:left="979" w:hanging="360"/>
      </w:pPr>
      <w:rPr>
        <w:rFonts w:ascii="Symbol" w:hAnsi="Symbol" w:hint="default"/>
      </w:rPr>
    </w:lvl>
    <w:lvl w:ilvl="1" w:tplc="04080003" w:tentative="1">
      <w:start w:val="1"/>
      <w:numFmt w:val="bullet"/>
      <w:lvlText w:val="o"/>
      <w:lvlJc w:val="left"/>
      <w:pPr>
        <w:ind w:left="1699" w:hanging="360"/>
      </w:pPr>
      <w:rPr>
        <w:rFonts w:ascii="Courier New" w:hAnsi="Courier New" w:cs="Courier New" w:hint="default"/>
      </w:rPr>
    </w:lvl>
    <w:lvl w:ilvl="2" w:tplc="04080005" w:tentative="1">
      <w:start w:val="1"/>
      <w:numFmt w:val="bullet"/>
      <w:lvlText w:val=""/>
      <w:lvlJc w:val="left"/>
      <w:pPr>
        <w:ind w:left="2419" w:hanging="360"/>
      </w:pPr>
      <w:rPr>
        <w:rFonts w:ascii="Wingdings" w:hAnsi="Wingdings" w:hint="default"/>
      </w:rPr>
    </w:lvl>
    <w:lvl w:ilvl="3" w:tplc="04080001" w:tentative="1">
      <w:start w:val="1"/>
      <w:numFmt w:val="bullet"/>
      <w:lvlText w:val=""/>
      <w:lvlJc w:val="left"/>
      <w:pPr>
        <w:ind w:left="3139" w:hanging="360"/>
      </w:pPr>
      <w:rPr>
        <w:rFonts w:ascii="Symbol" w:hAnsi="Symbol" w:hint="default"/>
      </w:rPr>
    </w:lvl>
    <w:lvl w:ilvl="4" w:tplc="04080003" w:tentative="1">
      <w:start w:val="1"/>
      <w:numFmt w:val="bullet"/>
      <w:lvlText w:val="o"/>
      <w:lvlJc w:val="left"/>
      <w:pPr>
        <w:ind w:left="3859" w:hanging="360"/>
      </w:pPr>
      <w:rPr>
        <w:rFonts w:ascii="Courier New" w:hAnsi="Courier New" w:cs="Courier New" w:hint="default"/>
      </w:rPr>
    </w:lvl>
    <w:lvl w:ilvl="5" w:tplc="04080005" w:tentative="1">
      <w:start w:val="1"/>
      <w:numFmt w:val="bullet"/>
      <w:lvlText w:val=""/>
      <w:lvlJc w:val="left"/>
      <w:pPr>
        <w:ind w:left="4579" w:hanging="360"/>
      </w:pPr>
      <w:rPr>
        <w:rFonts w:ascii="Wingdings" w:hAnsi="Wingdings" w:hint="default"/>
      </w:rPr>
    </w:lvl>
    <w:lvl w:ilvl="6" w:tplc="04080001" w:tentative="1">
      <w:start w:val="1"/>
      <w:numFmt w:val="bullet"/>
      <w:lvlText w:val=""/>
      <w:lvlJc w:val="left"/>
      <w:pPr>
        <w:ind w:left="5299" w:hanging="360"/>
      </w:pPr>
      <w:rPr>
        <w:rFonts w:ascii="Symbol" w:hAnsi="Symbol" w:hint="default"/>
      </w:rPr>
    </w:lvl>
    <w:lvl w:ilvl="7" w:tplc="04080003" w:tentative="1">
      <w:start w:val="1"/>
      <w:numFmt w:val="bullet"/>
      <w:lvlText w:val="o"/>
      <w:lvlJc w:val="left"/>
      <w:pPr>
        <w:ind w:left="6019" w:hanging="360"/>
      </w:pPr>
      <w:rPr>
        <w:rFonts w:ascii="Courier New" w:hAnsi="Courier New" w:cs="Courier New" w:hint="default"/>
      </w:rPr>
    </w:lvl>
    <w:lvl w:ilvl="8" w:tplc="04080005" w:tentative="1">
      <w:start w:val="1"/>
      <w:numFmt w:val="bullet"/>
      <w:lvlText w:val=""/>
      <w:lvlJc w:val="left"/>
      <w:pPr>
        <w:ind w:left="6739"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AE00B-5958-4573-AF69-E935FD2A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spacing w:after="160" w:line="256" w:lineRule="auto"/>
      <w:ind w:left="720"/>
      <w:jc w:val="left"/>
    </w:pPr>
    <w:rPr>
      <w:rFonts w:eastAsia="SimSun"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t.gr/nomoschedio-gia-tis-diadiloseis-psif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1363</Words>
  <Characters>7362</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10</cp:revision>
  <dcterms:created xsi:type="dcterms:W3CDTF">2020-08-31T10:03:00Z</dcterms:created>
  <dcterms:modified xsi:type="dcterms:W3CDTF">2020-08-31T13:10:00Z</dcterms:modified>
</cp:coreProperties>
</file>