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6996" w:type="dxa"/>
        <w:jc w:val="right"/>
        <w:tblInd w:w="0" w:type="dxa"/>
        <w:tblBorders/>
        <w:tblCellMar>
          <w:top w:w="0" w:type="dxa"/>
          <w:left w:w="108" w:type="dxa"/>
          <w:bottom w:w="0" w:type="dxa"/>
          <w:right w:w="108" w:type="dxa"/>
        </w:tblCellMar>
      </w:tblPr>
      <w:tblGrid>
        <w:gridCol w:w="1950"/>
        <w:gridCol w:w="5046"/>
      </w:tblGrid>
      <w:tr>
        <w:trPr>
          <w:cantSplit w:val="true"/>
        </w:trPr>
        <w:tc>
          <w:tcPr>
            <w:tcW w:w="1950" w:type="dxa"/>
            <w:tcBorders/>
            <w:shd w:fill="auto" w:val="clear"/>
            <w:vAlign w:val="center"/>
          </w:tcPr>
          <w:p>
            <w:pPr>
              <w:pStyle w:val="Normal"/>
              <w:snapToGrid w:val="false"/>
              <w:jc w:val="left"/>
              <w:rPr>
                <w:rFonts w:cs="Arial"/>
                <w:sz w:val="4"/>
                <w:lang w:val="en-US"/>
              </w:rPr>
            </w:pPr>
            <w:r>
              <w:rPr>
                <w:rFonts w:cs="Arial"/>
                <w:sz w:val="4"/>
                <w:lang w:val="en-US"/>
              </w:rPr>
            </w:r>
          </w:p>
          <w:p>
            <w:pPr>
              <w:pStyle w:val="Normal"/>
              <w:jc w:val="left"/>
              <w:rPr/>
            </w:pPr>
            <w:r>
              <w:rPr/>
              <w:drawing>
                <wp:inline distT="0" distB="0" distL="0" distR="0">
                  <wp:extent cx="1104265" cy="844550"/>
                  <wp:effectExtent l="0" t="0" r="0" b="0"/>
                  <wp:docPr id="1" name="Εικόνα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1" descr=""/>
                          <pic:cNvPicPr>
                            <a:picLocks noChangeAspect="1" noChangeArrowheads="1"/>
                          </pic:cNvPicPr>
                        </pic:nvPicPr>
                        <pic:blipFill>
                          <a:blip r:embed="rId2"/>
                          <a:stretch>
                            <a:fillRect/>
                          </a:stretch>
                        </pic:blipFill>
                        <pic:spPr bwMode="auto">
                          <a:xfrm>
                            <a:off x="0" y="0"/>
                            <a:ext cx="1104265" cy="844550"/>
                          </a:xfrm>
                          <a:prstGeom prst="rect">
                            <a:avLst/>
                          </a:prstGeom>
                        </pic:spPr>
                      </pic:pic>
                    </a:graphicData>
                  </a:graphic>
                </wp:inline>
              </w:drawing>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p>
            <w:pPr>
              <w:pStyle w:val="3"/>
              <w:numPr>
                <w:ilvl w:val="2"/>
                <w:numId w:val="1"/>
              </w:numPr>
              <w:ind w:left="0" w:right="0" w:hanging="0"/>
              <w:jc w:val="left"/>
              <w:rPr>
                <w:rFonts w:cs="Arial"/>
                <w:position w:val="4"/>
                <w:sz w:val="36"/>
                <w:szCs w:val="36"/>
              </w:rPr>
            </w:pPr>
            <w:r>
              <w:rPr>
                <w:rFonts w:cs="Arial"/>
                <w:position w:val="4"/>
                <w:sz w:val="36"/>
                <w:szCs w:val="36"/>
              </w:rPr>
              <w:t>Κοινοβουλευτική Ομάδα</w:t>
            </w:r>
          </w:p>
          <w:p>
            <w:pPr>
              <w:pStyle w:val="Normal"/>
              <w:jc w:val="left"/>
              <w:rPr>
                <w:rFonts w:cs="Arial"/>
                <w:sz w:val="22"/>
                <w:szCs w:val="22"/>
              </w:rPr>
            </w:pPr>
            <w:r>
              <w:rPr>
                <w:rFonts w:cs="Arial"/>
                <w:sz w:val="22"/>
                <w:szCs w:val="22"/>
              </w:rPr>
              <w:t xml:space="preserve">Λεωφ. Ηρακλείου 145, 14231 ΝΕΑ ΙΩΝΙΑ, </w:t>
            </w:r>
          </w:p>
          <w:p>
            <w:pPr>
              <w:pStyle w:val="Normal"/>
              <w:spacing w:lineRule="atLeast" w:line="120"/>
              <w:jc w:val="left"/>
              <w:rPr/>
            </w:pPr>
            <w:r>
              <w:rPr>
                <w:rFonts w:cs="Arial"/>
                <w:sz w:val="16"/>
                <w:szCs w:val="16"/>
              </w:rPr>
              <w:t>τηλ</w:t>
            </w:r>
            <w:r>
              <w:rPr>
                <w:rFonts w:cs="Arial"/>
                <w:sz w:val="16"/>
                <w:szCs w:val="16"/>
                <w:lang w:val="en-US"/>
              </w:rPr>
              <w:t xml:space="preserve">.: 2102592213, 2102592105, 2102592258, </w:t>
            </w:r>
            <w:r>
              <w:rPr>
                <w:rFonts w:cs="Arial"/>
                <w:sz w:val="16"/>
                <w:szCs w:val="16"/>
                <w:lang w:val="en-GB"/>
              </w:rPr>
              <w:t>fax</w:t>
            </w:r>
            <w:r>
              <w:rPr>
                <w:rFonts w:cs="Arial"/>
                <w:sz w:val="16"/>
                <w:szCs w:val="16"/>
                <w:lang w:val="en-US"/>
              </w:rPr>
              <w:t>: 2102592097</w:t>
            </w:r>
          </w:p>
          <w:p>
            <w:pPr>
              <w:pStyle w:val="Normal"/>
              <w:spacing w:lineRule="atLeast" w:line="120"/>
              <w:jc w:val="left"/>
              <w:rPr/>
            </w:pPr>
            <w:r>
              <w:rPr>
                <w:rFonts w:cs="Arial"/>
                <w:spacing w:val="15"/>
                <w:sz w:val="16"/>
                <w:szCs w:val="16"/>
                <w:lang w:val="de-DE"/>
              </w:rPr>
              <w:t>e-mail</w:t>
            </w:r>
            <w:r>
              <w:rPr>
                <w:rFonts w:cs="Arial"/>
                <w:spacing w:val="15"/>
                <w:sz w:val="16"/>
                <w:szCs w:val="16"/>
                <w:lang w:val="it-IT"/>
              </w:rPr>
              <w:t xml:space="preserve">: </w:t>
            </w:r>
            <w:r>
              <w:rPr>
                <w:rFonts w:cs="Arial"/>
                <w:spacing w:val="15"/>
                <w:sz w:val="16"/>
                <w:szCs w:val="16"/>
                <w:lang w:val="de-DE"/>
              </w:rPr>
              <w:t>ko</w:t>
            </w:r>
            <w:r>
              <w:rPr>
                <w:rFonts w:cs="Arial"/>
                <w:spacing w:val="15"/>
                <w:sz w:val="16"/>
                <w:szCs w:val="16"/>
                <w:lang w:val="it-IT"/>
              </w:rPr>
              <w:t>@</w:t>
            </w:r>
            <w:r>
              <w:rPr>
                <w:rFonts w:cs="Arial"/>
                <w:spacing w:val="15"/>
                <w:sz w:val="16"/>
                <w:szCs w:val="16"/>
                <w:lang w:val="de-DE"/>
              </w:rPr>
              <w:t>vouli</w:t>
            </w:r>
            <w:r>
              <w:rPr>
                <w:rFonts w:cs="Arial"/>
                <w:spacing w:val="15"/>
                <w:sz w:val="16"/>
                <w:szCs w:val="16"/>
                <w:lang w:val="it-IT"/>
              </w:rPr>
              <w:t>.k</w:t>
            </w:r>
            <w:r>
              <w:rPr>
                <w:rFonts w:cs="Arial"/>
                <w:spacing w:val="15"/>
                <w:sz w:val="16"/>
                <w:szCs w:val="16"/>
                <w:lang w:val="de-DE"/>
              </w:rPr>
              <w:t>ke</w:t>
            </w:r>
            <w:r>
              <w:rPr>
                <w:rFonts w:cs="Arial"/>
                <w:spacing w:val="15"/>
                <w:sz w:val="16"/>
                <w:szCs w:val="16"/>
                <w:lang w:val="it-IT"/>
              </w:rPr>
              <w:t>.</w:t>
            </w:r>
            <w:r>
              <w:rPr>
                <w:rFonts w:cs="Arial"/>
                <w:spacing w:val="15"/>
                <w:sz w:val="16"/>
                <w:szCs w:val="16"/>
                <w:lang w:val="de-DE"/>
              </w:rPr>
              <w:t>gr</w:t>
            </w:r>
            <w:r>
              <w:rPr>
                <w:rFonts w:cs="Arial"/>
                <w:spacing w:val="15"/>
                <w:sz w:val="16"/>
                <w:szCs w:val="16"/>
                <w:lang w:val="it-IT"/>
              </w:rPr>
              <w:t xml:space="preserve">, </w:t>
            </w:r>
            <w:r>
              <w:rPr>
                <w:rFonts w:cs="Arial"/>
                <w:spacing w:val="15"/>
                <w:sz w:val="16"/>
                <w:szCs w:val="16"/>
                <w:lang w:val="de-DE"/>
              </w:rPr>
              <w:t>http</w:t>
            </w:r>
            <w:r>
              <w:rPr>
                <w:rFonts w:cs="Arial"/>
                <w:spacing w:val="15"/>
                <w:sz w:val="16"/>
                <w:szCs w:val="16"/>
                <w:lang w:val="it-IT"/>
              </w:rPr>
              <w:t>://</w:t>
            </w:r>
            <w:r>
              <w:rPr>
                <w:rFonts w:cs="Arial"/>
                <w:spacing w:val="15"/>
                <w:sz w:val="16"/>
                <w:szCs w:val="16"/>
                <w:lang w:val="de-DE"/>
              </w:rPr>
              <w:t>www</w:t>
            </w:r>
            <w:r>
              <w:rPr>
                <w:rFonts w:cs="Arial"/>
                <w:spacing w:val="15"/>
                <w:sz w:val="16"/>
                <w:szCs w:val="16"/>
                <w:lang w:val="it-IT"/>
              </w:rPr>
              <w:t>.</w:t>
            </w:r>
            <w:r>
              <w:rPr>
                <w:rFonts w:cs="Arial"/>
                <w:spacing w:val="15"/>
                <w:sz w:val="16"/>
                <w:szCs w:val="16"/>
                <w:lang w:val="de-DE"/>
              </w:rPr>
              <w:t>kke</w:t>
            </w:r>
            <w:r>
              <w:rPr>
                <w:rFonts w:cs="Arial"/>
                <w:spacing w:val="15"/>
                <w:sz w:val="16"/>
                <w:szCs w:val="16"/>
                <w:lang w:val="it-IT"/>
              </w:rPr>
              <w:t>.</w:t>
            </w:r>
            <w:r>
              <w:rPr>
                <w:rFonts w:cs="Arial"/>
                <w:spacing w:val="15"/>
                <w:sz w:val="16"/>
                <w:szCs w:val="16"/>
                <w:lang w:val="de-DE"/>
              </w:rPr>
              <w:t>gr</w:t>
            </w:r>
          </w:p>
          <w:p>
            <w:pPr>
              <w:pStyle w:val="Normal"/>
              <w:jc w:val="left"/>
              <w:rPr>
                <w:rFonts w:cs="Arial"/>
                <w:sz w:val="16"/>
                <w:szCs w:val="16"/>
              </w:rPr>
            </w:pPr>
            <w:r>
              <w:rPr>
                <w:rFonts w:cs="Arial"/>
                <w:sz w:val="16"/>
                <w:szCs w:val="16"/>
              </w:rPr>
              <w:t>Γραφεία Βουλής: 2103708168, 2103708169, fax: 2103707410</w:t>
            </w:r>
          </w:p>
        </w:tc>
      </w:tr>
      <w:tr>
        <w:trPr>
          <w:trHeight w:val="28" w:hRule="exact"/>
          <w:cantSplit w:val="true"/>
        </w:trPr>
        <w:tc>
          <w:tcPr>
            <w:tcW w:w="1950" w:type="dxa"/>
            <w:tcBorders/>
            <w:shd w:fill="auto" w:val="clear"/>
          </w:tcPr>
          <w:p>
            <w:pPr>
              <w:pStyle w:val="Normal"/>
              <w:snapToGrid w:val="false"/>
              <w:jc w:val="left"/>
              <w:rPr>
                <w:rFonts w:cs="Arial"/>
                <w:sz w:val="4"/>
                <w:lang w:val="en-US"/>
              </w:rPr>
            </w:pPr>
            <w:r>
              <w:rPr>
                <w:rFonts w:cs="Arial"/>
                <w:sz w:val="4"/>
                <w:lang w:val="en-US"/>
              </w:rPr>
            </w:r>
          </w:p>
        </w:tc>
        <w:tc>
          <w:tcPr>
            <w:tcW w:w="5046" w:type="dxa"/>
            <w:tcBorders/>
            <w:shd w:fill="auto" w:val="clear"/>
            <w:vAlign w:val="center"/>
          </w:tcPr>
          <w:p>
            <w:pPr>
              <w:pStyle w:val="Normal"/>
              <w:snapToGrid w:val="false"/>
              <w:jc w:val="left"/>
              <w:rPr>
                <w:rFonts w:cs="Arial"/>
                <w:b/>
                <w:b/>
                <w:spacing w:val="20"/>
                <w:sz w:val="10"/>
              </w:rPr>
            </w:pPr>
            <w:r>
              <w:rPr>
                <w:rFonts w:cs="Arial"/>
                <w:b/>
                <w:spacing w:val="20"/>
                <w:sz w:val="10"/>
              </w:rPr>
            </w:r>
          </w:p>
        </w:tc>
      </w:tr>
    </w:tbl>
    <w:p>
      <w:pPr>
        <w:pStyle w:val="Normal"/>
        <w:tabs>
          <w:tab w:val="left" w:pos="340" w:leader="none"/>
        </w:tabs>
        <w:spacing w:lineRule="auto" w:line="240" w:before="0" w:after="0"/>
        <w:jc w:val="center"/>
        <w:rPr>
          <w:b/>
          <w:b/>
          <w:bCs/>
        </w:rPr>
      </w:pPr>
      <w:r>
        <w:rPr>
          <w:b/>
          <w:bCs/>
        </w:rPr>
        <w:t>ΕΡΩΤΗΣΗ</w:t>
      </w:r>
    </w:p>
    <w:p>
      <w:pPr>
        <w:pStyle w:val="Normal"/>
        <w:tabs>
          <w:tab w:val="left" w:pos="340" w:leader="none"/>
        </w:tabs>
        <w:spacing w:lineRule="auto" w:line="240" w:before="0" w:after="0"/>
        <w:jc w:val="center"/>
        <w:rPr>
          <w:b/>
          <w:b/>
          <w:bCs/>
        </w:rPr>
      </w:pPr>
      <w:r>
        <w:rPr>
          <w:b/>
          <w:bCs/>
        </w:rPr>
        <w:t xml:space="preserve">Προς </w:t>
      </w:r>
      <w:r>
        <w:rPr>
          <w:b/>
          <w:bCs/>
        </w:rPr>
        <w:t>τον Υπουργό Προστασίας του Πολίτη</w:t>
      </w:r>
    </w:p>
    <w:p>
      <w:pPr>
        <w:pStyle w:val="Normal"/>
        <w:tabs>
          <w:tab w:val="left" w:pos="340" w:leader="none"/>
        </w:tabs>
        <w:spacing w:lineRule="auto" w:line="240" w:before="0" w:after="0"/>
        <w:jc w:val="center"/>
        <w:rPr>
          <w:b/>
          <w:b/>
          <w:bCs/>
        </w:rPr>
      </w:pPr>
      <w:r>
        <w:rPr>
          <w:b/>
          <w:bCs/>
        </w:rPr>
      </w:r>
    </w:p>
    <w:p>
      <w:pPr>
        <w:pStyle w:val="Style18"/>
        <w:spacing w:lineRule="auto" w:line="240" w:before="0" w:after="0"/>
        <w:rPr/>
      </w:pPr>
      <w:r>
        <w:rPr>
          <w:b/>
          <w:bCs/>
        </w:rPr>
        <w:t xml:space="preserve">Θέμα: </w:t>
      </w:r>
      <w:r>
        <w:rPr/>
        <w:t xml:space="preserve">Ενίσχυση </w:t>
      </w:r>
      <w:r>
        <w:rPr>
          <w:lang w:val="el-GR"/>
        </w:rPr>
        <w:t xml:space="preserve">της πυρασφάλειας και της δασοπροστασίας της Νήσου Χίου. </w:t>
      </w:r>
    </w:p>
    <w:p>
      <w:pPr>
        <w:pStyle w:val="Style18"/>
        <w:spacing w:lineRule="auto" w:line="240" w:before="0" w:after="0"/>
        <w:rPr/>
      </w:pPr>
      <w:r>
        <w:rPr/>
        <w:tab/>
      </w:r>
    </w:p>
    <w:p>
      <w:pPr>
        <w:pStyle w:val="Style18"/>
        <w:tabs>
          <w:tab w:val="left" w:pos="279" w:leader="none"/>
        </w:tabs>
        <w:spacing w:lineRule="auto" w:line="240" w:before="0" w:after="0"/>
        <w:jc w:val="both"/>
        <w:rPr/>
      </w:pPr>
      <w:r>
        <w:rPr>
          <w:lang w:val="el-GR"/>
        </w:rPr>
        <w:tab/>
        <w:t xml:space="preserve">Όλες οι κυβερνήσεις μέχρι σήμερα έχουν δείξει μεγάλη αδιαφορία για τις μεγάλες </w:t>
      </w:r>
      <w:r>
        <w:rPr/>
        <w:t>ελλείψεις σε προσωπικό στην Πυροσβεστική υπηρεσία Χίου, καθώς και τα κλιμάκια Αρμολ</w:t>
      </w:r>
      <w:r>
        <w:rPr>
          <w:lang w:val="el-GR"/>
        </w:rPr>
        <w:t>ί</w:t>
      </w:r>
      <w:r>
        <w:rPr/>
        <w:t xml:space="preserve">ων και Καρδαμύλων, </w:t>
      </w:r>
      <w:r>
        <w:rPr>
          <w:lang w:val="el-GR"/>
        </w:rPr>
        <w:t>παρότι το νησί έχει πληγεί από μεγάλες και καταστροφικές πυρκαγιές.</w:t>
      </w:r>
      <w:r>
        <w:rPr/>
        <w:t xml:space="preserve"> </w:t>
      </w:r>
    </w:p>
    <w:p>
      <w:pPr>
        <w:pStyle w:val="Style18"/>
        <w:tabs>
          <w:tab w:val="left" w:pos="279" w:leader="none"/>
        </w:tabs>
        <w:spacing w:lineRule="auto" w:line="240" w:before="0" w:after="0"/>
        <w:jc w:val="both"/>
        <w:rPr/>
      </w:pPr>
      <w:r>
        <w:rPr>
          <w:lang w:val="el-GR"/>
        </w:rPr>
        <w:tab/>
        <w:t xml:space="preserve">Η έλλειψη προσωπικού και υποδομών </w:t>
      </w:r>
      <w:r>
        <w:rPr/>
        <w:t>έχει οδηγήσει στο να παραμένουν ακάλυπτες ολόκληρες περιοχές</w:t>
      </w:r>
      <w:r>
        <w:rPr>
          <w:lang w:val="el-GR"/>
        </w:rPr>
        <w:t xml:space="preserve"> με αστικούς ιστούς, ξενοδοχειακές μονάδες δασικές εκτάσεις και καλλιέργειες</w:t>
      </w:r>
      <w:r>
        <w:rPr/>
        <w:t>.</w:t>
      </w:r>
      <w:r>
        <w:rPr>
          <w:lang w:val="el-GR"/>
        </w:rPr>
        <w:t xml:space="preserve"> </w:t>
      </w:r>
    </w:p>
    <w:p>
      <w:pPr>
        <w:pStyle w:val="Style18"/>
        <w:tabs>
          <w:tab w:val="left" w:pos="279" w:leader="none"/>
        </w:tabs>
        <w:spacing w:lineRule="auto" w:line="240" w:before="0" w:after="0"/>
        <w:jc w:val="both"/>
        <w:rPr/>
      </w:pPr>
      <w:r>
        <w:rPr/>
        <w:tab/>
        <w:t>Απροστάτευτοι είναι και οι ορεινοί όγκοι του Πελινα</w:t>
      </w:r>
      <w:r>
        <w:rPr>
          <w:lang w:val="el-GR"/>
        </w:rPr>
        <w:t>ί</w:t>
      </w:r>
      <w:r>
        <w:rPr/>
        <w:t xml:space="preserve">ου και της Αμανής με μεγάλο και δύσκολο οδικό δίκτυο, που απαιτεί για να φτάσεις στα Νενητουρια 1 ώρα και 1,30 ώρα από τη Βολισσό. </w:t>
      </w:r>
    </w:p>
    <w:p>
      <w:pPr>
        <w:pStyle w:val="Style18"/>
        <w:tabs>
          <w:tab w:val="left" w:pos="279" w:leader="none"/>
        </w:tabs>
        <w:spacing w:lineRule="auto" w:line="240" w:before="0" w:after="0"/>
        <w:jc w:val="both"/>
        <w:rPr/>
      </w:pPr>
      <w:r>
        <w:rPr/>
        <w:tab/>
        <w:t xml:space="preserve">Η πρόσφατη πυρκαγιά στην ηρωική Νήσο των Ψαρών (6-6-20) ανέδειξε την άμεση αναγκαιότητα σύστασης </w:t>
      </w:r>
      <w:r>
        <w:rPr/>
        <w:t>ε</w:t>
      </w:r>
      <w:r>
        <w:rPr/>
        <w:t>ποχικού κλιμακίου για την αντιπυρική περίοδο, όπως και στις Οινούσσες.</w:t>
      </w:r>
    </w:p>
    <w:p>
      <w:pPr>
        <w:pStyle w:val="Style18"/>
        <w:tabs>
          <w:tab w:val="left" w:pos="279" w:leader="none"/>
        </w:tabs>
        <w:spacing w:lineRule="auto" w:line="240" w:before="0" w:after="0"/>
        <w:jc w:val="both"/>
        <w:rPr/>
      </w:pPr>
      <w:r>
        <w:rPr/>
        <w:tab/>
        <w:t>Τα τακτικά -πολλές φορές και δύο την ημέρα - γεγονότα πυρκαγιών στη ΚΥΤ</w:t>
      </w:r>
      <w:r>
        <w:rPr>
          <w:lang w:val="el-GR"/>
        </w:rPr>
        <w:t xml:space="preserve"> </w:t>
      </w:r>
      <w:r>
        <w:rPr/>
        <w:t>της Βιαλ του Χαλκειού της Χίου, δείχνουν την ανάγκη να ενισχυθεί η Π.Υ Χίου με προσωπικό δεδομένου ότι ο προσφυγικός καταυλισμός βρίσκεται στην πλέον κατάφυτη περιοχή του νησιού, αλλά και γειτνιάζει με την περιοχή, που ξεκινούν τα Μαστιχοχώρια,</w:t>
      </w:r>
      <w:r>
        <w:rPr>
          <w:lang w:val="el-GR"/>
        </w:rPr>
        <w:t xml:space="preserve"> </w:t>
      </w:r>
      <w:r>
        <w:rPr/>
        <w:t>με το μοναδικό στον κόσμο προϊόν. Οι τεράστιοι όγκοι σκουπιδιών που συσσωρεύονται μέσα και γύρω από τη Βιαλ αποτελούν τον υπ’ αριθμό ένα κίνδυνο ανάφλεξης πυρκαγιάς και καταστροφής των εναπομεινάντων δασών και της μαστιχοκαλλι</w:t>
      </w:r>
      <w:r>
        <w:rPr>
          <w:lang w:val="el-GR"/>
        </w:rPr>
        <w:t>έ</w:t>
      </w:r>
      <w:r>
        <w:rPr/>
        <w:t>ργειας.</w:t>
      </w:r>
    </w:p>
    <w:p>
      <w:pPr>
        <w:pStyle w:val="Style18"/>
        <w:spacing w:lineRule="auto" w:line="240" w:before="0" w:after="0"/>
        <w:jc w:val="both"/>
        <w:rPr/>
      </w:pPr>
      <w:r>
        <w:rPr/>
      </w:r>
    </w:p>
    <w:p>
      <w:pPr>
        <w:pStyle w:val="Style18"/>
        <w:spacing w:lineRule="auto" w:line="240" w:before="0" w:after="0"/>
        <w:jc w:val="both"/>
        <w:rPr>
          <w:b/>
          <w:b/>
          <w:bCs/>
        </w:rPr>
      </w:pPr>
      <w:r>
        <w:rPr>
          <w:b/>
          <w:bCs/>
        </w:rPr>
        <w:t>Ερωτάται ο κ Υπουργός</w:t>
      </w:r>
      <w:r>
        <w:rPr>
          <w:b/>
          <w:bCs/>
          <w:lang w:val="el-GR"/>
        </w:rPr>
        <w:t>:</w:t>
      </w:r>
    </w:p>
    <w:p>
      <w:pPr>
        <w:pStyle w:val="Style18"/>
        <w:spacing w:lineRule="auto" w:line="240" w:before="0" w:after="0"/>
        <w:jc w:val="both"/>
        <w:rPr/>
      </w:pPr>
      <w:r>
        <w:rPr/>
        <w:t xml:space="preserve">Είναι στις προθέσεις της κυβέρνησης να προσλάβει προσωπικό με μόνιμες και σταθερές σχέσεις εργασίας προκειμένου να αντιμετωπιστούν οι μεγάλες ελλείψεις και των πυροσβεστικών υπηρεσιών της νήσου Χίου; </w:t>
      </w:r>
    </w:p>
    <w:p>
      <w:pPr>
        <w:pStyle w:val="Style18"/>
        <w:spacing w:lineRule="auto" w:line="240" w:before="0" w:after="0"/>
        <w:jc w:val="both"/>
        <w:rPr/>
      </w:pPr>
      <w:r>
        <w:rPr/>
        <w:t xml:space="preserve">Προτίθεται η κυβέρνηση προκειμένου να αντιμετωπιστούν με επάρκεια οι ανάγκες πυροπροστασίας και δασοπροστασίας του νησιού, να αναβαθμίσει σε Α΄ τάξης την Πυροσβεστική Υπηρεσία Χίου </w:t>
      </w:r>
      <w:r>
        <w:rPr/>
        <w:t>και</w:t>
      </w:r>
      <w:r>
        <w:rPr/>
        <w:t xml:space="preserve"> </w:t>
      </w:r>
      <w:r>
        <w:rPr/>
        <w:t>τ</w:t>
      </w:r>
      <w:r>
        <w:rPr/>
        <w:t>α Π</w:t>
      </w:r>
      <w:r>
        <w:rPr/>
        <w:t>υροσβεστικά Κλιμάκια</w:t>
      </w:r>
      <w:r>
        <w:rPr/>
        <w:t xml:space="preserve"> Αρμολίων και Καρδαμύλων σε Δ΄ τάξης Πυροσβεστικές Υπηρεσίες; </w:t>
      </w:r>
    </w:p>
    <w:p>
      <w:pPr>
        <w:pStyle w:val="Style18"/>
        <w:spacing w:lineRule="auto" w:line="240" w:before="0" w:after="0"/>
        <w:jc w:val="both"/>
        <w:rPr/>
      </w:pPr>
      <w:r>
        <w:rPr/>
        <w:t>Επιπλέον προτίθεται ν</w:t>
      </w:r>
      <w:r>
        <w:rPr/>
        <w:t xml:space="preserve">α ιδρύσει πυροσβεστικό κλιμάκιο στην περιοχή της Βολισσού και να συστήσει εποχικά κλιμάκια στα Ψαρρά και τις Οινούσες; </w:t>
      </w:r>
    </w:p>
    <w:p>
      <w:pPr>
        <w:pStyle w:val="Style18"/>
        <w:spacing w:lineRule="auto" w:line="240" w:before="0" w:after="0"/>
        <w:jc w:val="both"/>
        <w:rPr>
          <w:lang w:val="el-GR"/>
        </w:rPr>
      </w:pPr>
      <w:r>
        <w:rPr/>
      </w:r>
    </w:p>
    <w:p>
      <w:pPr>
        <w:pStyle w:val="Style18"/>
        <w:widowControl/>
        <w:suppressAutoHyphens w:val="true"/>
        <w:kinsoku w:val="true"/>
        <w:overflowPunct w:val="true"/>
        <w:autoSpaceDE w:val="true"/>
        <w:bidi w:val="0"/>
        <w:spacing w:lineRule="auto" w:line="360" w:before="0" w:after="0"/>
        <w:ind w:left="4535" w:right="0" w:hanging="0"/>
        <w:jc w:val="center"/>
        <w:rPr/>
      </w:pPr>
      <w:r>
        <w:rPr>
          <w:lang w:val="el-GR"/>
        </w:rPr>
        <w:t>Οι Βουλευτές</w:t>
      </w:r>
    </w:p>
    <w:p>
      <w:pPr>
        <w:pStyle w:val="Style18"/>
        <w:widowControl/>
        <w:suppressAutoHyphens w:val="true"/>
        <w:kinsoku w:val="true"/>
        <w:overflowPunct w:val="true"/>
        <w:autoSpaceDE w:val="true"/>
        <w:bidi w:val="0"/>
        <w:spacing w:lineRule="auto" w:line="360" w:before="0" w:after="0"/>
        <w:ind w:left="4535" w:right="0" w:hanging="0"/>
        <w:jc w:val="center"/>
        <w:rPr>
          <w:b/>
          <w:b/>
          <w:bCs/>
        </w:rPr>
      </w:pPr>
      <w:r>
        <w:rPr>
          <w:b/>
          <w:bCs/>
          <w:lang w:val="el-GR"/>
        </w:rPr>
        <w:t>Κομνηνάκα Μαρία</w:t>
      </w:r>
    </w:p>
    <w:p>
      <w:pPr>
        <w:pStyle w:val="Style18"/>
        <w:widowControl/>
        <w:suppressAutoHyphens w:val="true"/>
        <w:kinsoku w:val="true"/>
        <w:overflowPunct w:val="true"/>
        <w:autoSpaceDE w:val="true"/>
        <w:bidi w:val="0"/>
        <w:spacing w:lineRule="auto" w:line="360" w:before="0" w:after="0"/>
        <w:ind w:left="4535" w:right="0" w:hanging="0"/>
        <w:jc w:val="center"/>
        <w:rPr>
          <w:b/>
          <w:b/>
          <w:bCs/>
        </w:rPr>
      </w:pPr>
      <w:r>
        <w:rPr>
          <w:b/>
          <w:bCs/>
          <w:lang w:val="el-GR"/>
        </w:rPr>
        <w:t>Παπαναστάσης Νίκος</w:t>
      </w:r>
    </w:p>
    <w:p>
      <w:pPr>
        <w:pStyle w:val="Style18"/>
        <w:widowControl/>
        <w:suppressAutoHyphens w:val="true"/>
        <w:kinsoku w:val="true"/>
        <w:overflowPunct w:val="true"/>
        <w:autoSpaceDE w:val="true"/>
        <w:bidi w:val="0"/>
        <w:spacing w:lineRule="auto" w:line="360" w:before="0" w:after="0"/>
        <w:ind w:left="4535" w:right="0" w:hanging="0"/>
        <w:jc w:val="center"/>
        <w:rPr>
          <w:b/>
          <w:b/>
          <w:bCs/>
        </w:rPr>
      </w:pPr>
      <w:r>
        <w:rPr>
          <w:b/>
          <w:bCs/>
          <w:lang w:val="el-GR"/>
        </w:rPr>
        <w:t>Παφίλης Θανάσης</w:t>
      </w:r>
    </w:p>
    <w:p>
      <w:pPr>
        <w:pStyle w:val="Style18"/>
        <w:spacing w:lineRule="auto" w:line="240" w:before="0" w:after="0"/>
        <w:rPr/>
      </w:pPr>
      <w:r>
        <w:rPr/>
      </w:r>
    </w:p>
    <w:sectPr>
      <w:type w:val="nextPage"/>
      <w:pgSz w:w="11906" w:h="16838"/>
      <w:pgMar w:left="1134" w:right="1134"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swiss"/>
    <w:pitch w:val="default"/>
  </w:font>
  <w:font w:name="Symbo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3"/>
      <w:numFmt w:val="none"/>
      <w:suff w:val="nothing"/>
      <w:lvlText w:val=""/>
      <w:lvlJc w:val="left"/>
      <w:pPr>
        <w:ind w:left="720" w:hanging="720"/>
      </w:pPr>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4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WenQuanYi Micro Hei" w:cs="Lohit Devanagari"/>
        <w:szCs w:val="24"/>
        <w:lang w:val="el-GR" w:eastAsia="zh-CN" w:bidi="hi-IN"/>
      </w:rPr>
    </w:rPrDefault>
    <w:pPrDefault>
      <w:pPr/>
    </w:pPrDefault>
  </w:docDefaults>
  <w:style w:type="paragraph" w:styleId="Normal">
    <w:name w:val="Normal"/>
    <w:qFormat/>
    <w:pPr>
      <w:widowControl/>
      <w:suppressAutoHyphens w:val="true"/>
      <w:kinsoku w:val="true"/>
      <w:overflowPunct w:val="true"/>
      <w:autoSpaceDE w:val="true"/>
      <w:bidi w:val="0"/>
    </w:pPr>
    <w:rPr>
      <w:rFonts w:ascii="Arial" w:hAnsi="Arial" w:eastAsia="WenQuanYi Micro Hei" w:cs="Arial"/>
      <w:color w:val="auto"/>
      <w:sz w:val="24"/>
      <w:szCs w:val="24"/>
      <w:lang w:val="el-GR" w:eastAsia="zh-CN" w:bidi="hi-IN"/>
    </w:rPr>
  </w:style>
  <w:style w:type="paragraph" w:styleId="3">
    <w:name w:val="Heading 3"/>
    <w:basedOn w:val="Normal"/>
    <w:next w:val="Style18"/>
    <w:qFormat/>
    <w:pPr>
      <w:keepNext/>
      <w:numPr>
        <w:ilvl w:val="2"/>
        <w:numId w:val="1"/>
      </w:numPr>
      <w:tabs>
        <w:tab w:val="left" w:pos="397" w:leader="none"/>
      </w:tabs>
      <w:overflowPunct w:val="true"/>
      <w:ind w:left="0" w:right="0" w:hanging="0"/>
      <w:jc w:val="center"/>
      <w:textAlignment w:val="baseline"/>
      <w:outlineLvl w:val="2"/>
      <w:outlineLvl w:val="2"/>
    </w:pPr>
    <w:rPr>
      <w:rFonts w:ascii="Arial" w:hAnsi="Arial" w:cs="Arial"/>
      <w:b/>
      <w:spacing w:val="20"/>
      <w:sz w:val="44"/>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Style13">
    <w:name w:val="Χαρακτήρες υποσημείωσης"/>
    <w:qFormat/>
    <w:rPr/>
  </w:style>
  <w:style w:type="character" w:styleId="Style14">
    <w:name w:val="Χαρακτήρες σημείωσης τέλους"/>
    <w:qFormat/>
    <w:rPr/>
  </w:style>
  <w:style w:type="character" w:styleId="Style15">
    <w:name w:val="Σύνδεσμος διαδικτύου"/>
    <w:rPr>
      <w:color w:val="000080"/>
      <w:u w:val="single"/>
      <w:lang w:val="zxx" w:eastAsia="zxx" w:bidi="zxx"/>
    </w:rPr>
  </w:style>
  <w:style w:type="character" w:styleId="Style16">
    <w:name w:val="Αναγνωσμένος δεσμός διαδικτύου"/>
    <w:rPr>
      <w:color w:val="800000"/>
      <w:u w:val="single"/>
      <w:lang w:val="zxx" w:eastAsia="zxx" w:bidi="zxx"/>
    </w:rPr>
  </w:style>
  <w:style w:type="character" w:styleId="WW8Num2z0">
    <w:name w:val="WW8Num2z0"/>
    <w:qFormat/>
    <w:rPr>
      <w:rFonts w:ascii="Symbol" w:hAnsi="Symbol" w:cs="Symbol"/>
    </w:rPr>
  </w:style>
  <w:style w:type="paragraph" w:styleId="Style17">
    <w:name w:val="Επικεφαλίδα"/>
    <w:basedOn w:val="Normal"/>
    <w:next w:val="Style18"/>
    <w:qFormat/>
    <w:pPr>
      <w:keepNext/>
      <w:spacing w:before="240" w:after="120"/>
    </w:pPr>
    <w:rPr>
      <w:rFonts w:ascii="Arial" w:hAnsi="Arial" w:eastAsia="WenQuanYi Micro Hei" w:cs="Lohit Devanagari"/>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Ευρετήριο"/>
    <w:basedOn w:val="Normal"/>
    <w:qFormat/>
    <w:pPr>
      <w:suppressLineNumbers/>
    </w:pPr>
    <w:rPr>
      <w:rFonts w:cs="Lohit Devanagari"/>
    </w:rPr>
  </w:style>
  <w:style w:type="paragraph" w:styleId="Style22">
    <w:name w:val="Περιεχόμενα πίνακα"/>
    <w:basedOn w:val="Normal"/>
    <w:qFormat/>
    <w:pPr>
      <w:suppressLineNumbers/>
    </w:pPr>
    <w:rPr/>
  </w:style>
  <w:style w:type="paragraph" w:styleId="Style23">
    <w:name w:val="Επικεφαλίδα πίνακα"/>
    <w:basedOn w:val="Style22"/>
    <w:qFormat/>
    <w:pPr>
      <w:suppressLineNumbers/>
      <w:jc w:val="center"/>
    </w:pPr>
    <w:rPr>
      <w:b/>
      <w:bCs/>
    </w:rPr>
  </w:style>
  <w:style w:type="paragraph" w:styleId="Style24">
    <w:name w:val="Περιεχόμενα λίστας"/>
    <w:basedOn w:val="Normal"/>
    <w:qFormat/>
    <w:pPr>
      <w:ind w:left="567" w:right="0" w:hanging="0"/>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ΕΡΩΤΗΣΗ</Template>
  <TotalTime>18</TotalTime>
  <Application>LibreOffice/5.1.6.2$Linux_x86 LibreOffice_project/10m0$Build-2</Application>
  <Pages>1</Pages>
  <Words>334</Words>
  <Characters>2025</Characters>
  <CharactersWithSpaces>2352</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2020-06-23T13:28:10Z</dcterms:created>
  <dc:creator/>
  <dc:description/>
  <dc:language>el-GR</dc:language>
  <cp:lastModifiedBy/>
  <dcterms:modified xsi:type="dcterms:W3CDTF">2020-06-23T14:18:21Z</dcterms:modified>
  <cp:revision>3</cp:revision>
  <dc:subject/>
  <dc:title>ΕΡΩΤΗΣΗ</dc:title>
</cp:coreProperties>
</file>