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6" w:lineRule="auto"/>
        <w:ind w:right="-1"/>
        <w:rPr>
          <w:rFonts w:ascii="Times New Roman" w:hAnsi="Times New Roman"/>
          <w:b/>
          <w:spacing w:val="44"/>
          <w:sz w:val="32"/>
          <w:szCs w:val="32"/>
        </w:rPr>
      </w:pPr>
      <w:r>
        <w:rPr>
          <w:rFonts w:ascii="Times New Roman" w:hAnsi="Times New Roman"/>
          <w:b/>
          <w:spacing w:val="44"/>
          <w:sz w:val="32"/>
          <w:szCs w:val="32"/>
        </w:rPr>
        <w:t>ΕΝΩΤΙΚΗ ΑΓΩΝΙΣΤΙΚΗ ΚΙΝΗΣΗ ΠΥΡΟΣΒΕΣΤΩΝ</w:t>
      </w:r>
    </w:p>
    <w:p>
      <w:pPr>
        <w:spacing w:line="256" w:lineRule="auto"/>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6"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360" w:line="256"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29 Ιουνίου 2020</w:t>
      </w:r>
    </w:p>
    <w:p>
      <w:pPr>
        <w:spacing w:after="60" w:line="256" w:lineRule="auto"/>
        <w:ind w:right="-1"/>
        <w:jc w:val="both"/>
        <w:rPr>
          <w:rFonts w:ascii="Times New Roman" w:hAnsi="Times New Roman"/>
          <w:b/>
          <w:bCs/>
          <w:sz w:val="24"/>
          <w:szCs w:val="24"/>
        </w:rPr>
      </w:pPr>
      <w:r>
        <w:rPr>
          <w:rStyle w:val="fontstyle01"/>
          <w:rFonts w:ascii="Times New Roman" w:hAnsi="Times New Roman"/>
          <w:color w:val="auto"/>
          <w:sz w:val="24"/>
          <w:szCs w:val="24"/>
        </w:rPr>
        <w:t xml:space="preserve">                                                              Προς: Προεδρείο Δ.Σ. Ε.Υ.Π.Σ. Περ/ρειας Στερεάς Ελλάδας</w:t>
      </w:r>
    </w:p>
    <w:p>
      <w:pPr>
        <w:spacing w:after="480" w:line="256" w:lineRule="auto"/>
        <w:rPr>
          <w:rFonts w:ascii="Times New Roman" w:hAnsi="Times New Roman"/>
          <w:b/>
          <w:bCs/>
          <w:sz w:val="24"/>
          <w:szCs w:val="24"/>
        </w:rPr>
      </w:pPr>
      <w:r>
        <w:rPr>
          <w:rStyle w:val="fontstyle01"/>
          <w:rFonts w:ascii="Times New Roman" w:hAnsi="Times New Roman"/>
          <w:color w:val="auto"/>
          <w:sz w:val="24"/>
          <w:szCs w:val="24"/>
        </w:rPr>
        <w:t xml:space="preserve">                              Κοιν/ση: Μέλη Ε.Υ.Π.Σ Περ/ρειας Στερεάς Ελλάδας</w:t>
      </w:r>
    </w:p>
    <w:p>
      <w:pPr>
        <w:spacing w:line="256" w:lineRule="auto"/>
        <w:ind w:right="-1"/>
        <w:jc w:val="both"/>
        <w:rPr>
          <w:rStyle w:val="fontstyle01"/>
          <w:rFonts w:ascii="Times New Roman" w:hAnsi="Times New Roman"/>
          <w:color w:val="auto"/>
          <w:sz w:val="24"/>
          <w:szCs w:val="24"/>
        </w:rPr>
      </w:pPr>
      <w:r>
        <w:rPr>
          <w:rStyle w:val="fontstyle01"/>
          <w:rFonts w:ascii="Times New Roman" w:hAnsi="Times New Roman"/>
          <w:color w:val="auto"/>
          <w:sz w:val="24"/>
          <w:szCs w:val="24"/>
          <w:u w:val="single"/>
        </w:rPr>
        <w:t>Θέμα:</w:t>
      </w:r>
      <w:r>
        <w:rPr>
          <w:rStyle w:val="fontstyle01"/>
          <w:rFonts w:ascii="Times New Roman" w:hAnsi="Times New Roman"/>
          <w:color w:val="auto"/>
          <w:sz w:val="24"/>
          <w:szCs w:val="24"/>
        </w:rPr>
        <w:t xml:space="preserve"> « Πρόταση για συζήτηση ως προ ημερήσιας διάταξης τριών θεμάτων στο Δ.Σ. της Ένωσης</w:t>
      </w:r>
    </w:p>
    <w:p>
      <w:pPr>
        <w:spacing w:line="256" w:lineRule="auto"/>
        <w:jc w:val="both"/>
        <w:rPr>
          <w:rFonts w:ascii="Times New Roman" w:hAnsi="Times New Roman"/>
          <w:b/>
          <w:sz w:val="24"/>
          <w:szCs w:val="24"/>
        </w:rPr>
      </w:pPr>
      <w:r>
        <w:rPr>
          <w:rStyle w:val="fontstyle01"/>
          <w:rFonts w:ascii="Times New Roman" w:hAnsi="Times New Roman"/>
          <w:color w:val="auto"/>
          <w:sz w:val="24"/>
          <w:szCs w:val="24"/>
        </w:rPr>
        <w:t xml:space="preserve">               που θα πραγματοποιηθεί στις  1/7/20 </w:t>
      </w:r>
      <w:r>
        <w:rPr>
          <w:rFonts w:ascii="Times New Roman" w:hAnsi="Times New Roman"/>
          <w:b/>
          <w:sz w:val="24"/>
          <w:szCs w:val="24"/>
        </w:rPr>
        <w:t>»</w:t>
      </w:r>
    </w:p>
    <w:p>
      <w:pPr>
        <w:spacing w:line="256" w:lineRule="auto"/>
        <w:jc w:val="both"/>
      </w:pPr>
    </w:p>
    <w:p>
      <w:pPr>
        <w:spacing w:after="120" w:line="257" w:lineRule="auto"/>
        <w:ind w:firstLine="340"/>
        <w:jc w:val="both"/>
        <w:rPr>
          <w:rFonts w:ascii="Times New Roman" w:hAnsi="Times New Roman"/>
          <w:sz w:val="24"/>
          <w:szCs w:val="24"/>
        </w:rPr>
      </w:pPr>
      <w:r>
        <w:rPr>
          <w:rFonts w:ascii="Times New Roman" w:eastAsia="Times New Roman" w:hAnsi="Times New Roman"/>
          <w:sz w:val="24"/>
          <w:szCs w:val="24"/>
          <w:lang w:val="en-US" w:eastAsia="el-GR"/>
        </w:rPr>
        <w:t>H</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 xml:space="preserve">υποβάλλει στο προεδρείο της Ένωσης τα παρακάτω θέματα για να συζητηθούν ως προ ημερήσιας διάταξης, στη συνεδρίαση του Διοικητικού Συμβουλίου, την Τετάρτη </w:t>
      </w:r>
      <w:r>
        <w:rPr>
          <w:rFonts w:ascii="Times New Roman" w:eastAsia="Times New Roman" w:hAnsi="Times New Roman"/>
          <w:b/>
          <w:sz w:val="24"/>
          <w:szCs w:val="24"/>
          <w:lang w:eastAsia="el-GR"/>
        </w:rPr>
        <w:t>1/7/2020.</w:t>
      </w:r>
      <w:r>
        <w:rPr>
          <w:rFonts w:ascii="Times New Roman" w:eastAsia="Times New Roman" w:hAnsi="Times New Roman"/>
          <w:sz w:val="24"/>
          <w:szCs w:val="24"/>
          <w:lang w:eastAsia="el-GR"/>
        </w:rPr>
        <w:t xml:space="preserve"> </w:t>
      </w:r>
      <w:r>
        <w:rPr>
          <w:rFonts w:ascii="Times New Roman" w:hAnsi="Times New Roman"/>
          <w:sz w:val="24"/>
          <w:szCs w:val="24"/>
        </w:rPr>
        <w:t xml:space="preserve"> </w:t>
      </w:r>
      <w:r>
        <w:rPr>
          <w:rFonts w:ascii="Times New Roman" w:hAnsi="Times New Roman"/>
          <w:sz w:val="16"/>
          <w:szCs w:val="16"/>
        </w:rPr>
        <w:tab/>
      </w:r>
    </w:p>
    <w:p>
      <w:pPr>
        <w:spacing w:after="120" w:line="256" w:lineRule="auto"/>
        <w:jc w:val="both"/>
        <w:rPr>
          <w:rFonts w:ascii="Times New Roman" w:hAnsi="Times New Roman"/>
          <w:b/>
          <w:sz w:val="24"/>
          <w:szCs w:val="24"/>
        </w:rPr>
      </w:pPr>
      <w:r>
        <w:rPr>
          <w:rFonts w:ascii="Times New Roman" w:hAnsi="Times New Roman"/>
          <w:b/>
          <w:bCs/>
          <w:sz w:val="24"/>
          <w:szCs w:val="24"/>
          <w:u w:val="single"/>
        </w:rPr>
        <w:t>1</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Θέμα προ Ημερήσιας Διάταξης</w:t>
      </w:r>
      <w:r>
        <w:rPr>
          <w:rFonts w:ascii="Times New Roman" w:hAnsi="Times New Roman"/>
          <w:b/>
          <w:bCs/>
          <w:sz w:val="24"/>
          <w:szCs w:val="24"/>
        </w:rPr>
        <w:t>: Σύμφωνα με την Διαταγή του Αρχηγείου στις 24/6/2020</w:t>
      </w:r>
      <w:r>
        <w:rPr>
          <w:rFonts w:ascii="Times New Roman" w:hAnsi="Times New Roman"/>
          <w:sz w:val="24"/>
          <w:szCs w:val="24"/>
        </w:rPr>
        <w:t xml:space="preserve"> </w:t>
      </w:r>
      <w:r>
        <w:rPr>
          <w:rFonts w:ascii="Times New Roman" w:hAnsi="Times New Roman"/>
          <w:b/>
          <w:sz w:val="24"/>
          <w:szCs w:val="24"/>
        </w:rPr>
        <w:t>με Αριθ. Πρωτ. 37019 οικ. Φ.105.9</w:t>
      </w:r>
      <w:r>
        <w:rPr>
          <w:rFonts w:ascii="Times New Roman" w:hAnsi="Times New Roman"/>
          <w:b/>
          <w:bCs/>
          <w:sz w:val="24"/>
          <w:szCs w:val="24"/>
        </w:rPr>
        <w:t xml:space="preserve"> και θέμα: </w:t>
      </w:r>
      <w:r>
        <w:rPr>
          <w:rFonts w:ascii="Times New Roman" w:hAnsi="Times New Roman"/>
          <w:b/>
          <w:sz w:val="24"/>
          <w:szCs w:val="24"/>
        </w:rPr>
        <w:t>«Ρύθμιση θεμάτων» με τις αντίστοιχες  ΣΧΕΤΙΚΕΣ: α. Η υπ’ αριθ. 20185 Φ.105.9/04-06-1999 Δ/γή ΑΠΣ β. Το άρθρο 24 του Π.Δ. 210/1992 (Α΄ 99). γ. Το άρθρο 6 του Ν. 4662/2020 (Α΄27).</w:t>
      </w:r>
    </w:p>
    <w:p>
      <w:pPr>
        <w:spacing w:after="120"/>
        <w:ind w:firstLine="340"/>
        <w:jc w:val="both"/>
        <w:rPr>
          <w:rFonts w:ascii="Times New Roman" w:hAnsi="Times New Roman"/>
          <w:b/>
          <w:bCs/>
          <w:sz w:val="24"/>
          <w:szCs w:val="24"/>
        </w:rPr>
      </w:pPr>
      <w:r>
        <w:rPr>
          <w:rFonts w:ascii="Times New Roman" w:hAnsi="Times New Roman"/>
          <w:b/>
          <w:bCs/>
          <w:sz w:val="24"/>
          <w:szCs w:val="24"/>
        </w:rPr>
        <w:t xml:space="preserve">Καταδεικνύετε </w:t>
      </w:r>
      <w:r>
        <w:rPr>
          <w:rFonts w:ascii="Times New Roman" w:hAnsi="Times New Roman"/>
          <w:bCs/>
          <w:sz w:val="24"/>
          <w:szCs w:val="24"/>
        </w:rPr>
        <w:t>για άλλη μια φορά ότι η</w:t>
      </w:r>
      <w:r>
        <w:rPr>
          <w:rFonts w:ascii="Times New Roman" w:hAnsi="Times New Roman"/>
          <w:b/>
          <w:bCs/>
          <w:sz w:val="24"/>
          <w:szCs w:val="24"/>
        </w:rPr>
        <w:t xml:space="preserve"> Ε.Α.Κ.Π. επαληθεύεται για τις προβλέψεις της </w:t>
      </w:r>
      <w:r>
        <w:rPr>
          <w:rFonts w:ascii="Times New Roman" w:hAnsi="Times New Roman"/>
          <w:bCs/>
          <w:sz w:val="24"/>
          <w:szCs w:val="24"/>
        </w:rPr>
        <w:t>που αφορούσαν την κήρυξη</w:t>
      </w:r>
      <w:r>
        <w:rPr>
          <w:rFonts w:ascii="Times New Roman" w:hAnsi="Times New Roman"/>
          <w:b/>
          <w:bCs/>
          <w:sz w:val="24"/>
          <w:szCs w:val="24"/>
        </w:rPr>
        <w:t xml:space="preserve"> των επιφυλακών χωρίς συμβάν, όταν ξεσκέπαζε την προσπάθεια επί ημερών της προηγούμενης κυβέρνησης με την βοήθεια των  «λαγών» του συνδικαλιστικού κινήματος </w:t>
      </w:r>
      <w:r>
        <w:rPr>
          <w:rFonts w:ascii="Times New Roman" w:hAnsi="Times New Roman"/>
          <w:bCs/>
          <w:sz w:val="24"/>
          <w:szCs w:val="24"/>
        </w:rPr>
        <w:t>την Ένωση Πτυχιούχων Αξιωματικών</w:t>
      </w:r>
      <w:r>
        <w:rPr>
          <w:rFonts w:ascii="Times New Roman" w:hAnsi="Times New Roman"/>
          <w:b/>
          <w:bCs/>
          <w:sz w:val="24"/>
          <w:szCs w:val="24"/>
        </w:rPr>
        <w:t xml:space="preserve"> που το πρότειναν. </w:t>
      </w:r>
      <w:r>
        <w:rPr>
          <w:rFonts w:ascii="Times New Roman" w:hAnsi="Times New Roman"/>
          <w:bCs/>
          <w:sz w:val="24"/>
          <w:szCs w:val="24"/>
        </w:rPr>
        <w:t xml:space="preserve">Ξεσκέπαζε και την προσπάθεια των συμβιβασμένων συνδικαλιστικών οργάνων, για </w:t>
      </w:r>
      <w:r>
        <w:rPr>
          <w:rFonts w:ascii="Times New Roman" w:hAnsi="Times New Roman"/>
          <w:b/>
          <w:bCs/>
          <w:sz w:val="24"/>
          <w:szCs w:val="24"/>
        </w:rPr>
        <w:t>καθησυχασμό</w:t>
      </w:r>
      <w:r>
        <w:rPr>
          <w:rFonts w:ascii="Times New Roman" w:hAnsi="Times New Roman"/>
          <w:bCs/>
          <w:sz w:val="24"/>
          <w:szCs w:val="24"/>
        </w:rPr>
        <w:t xml:space="preserve"> των πυροσβεστών λέγοντας τους ότι αυτά είναι</w:t>
      </w:r>
      <w:r>
        <w:rPr>
          <w:rFonts w:ascii="Times New Roman" w:hAnsi="Times New Roman"/>
          <w:b/>
          <w:bCs/>
          <w:sz w:val="24"/>
          <w:szCs w:val="24"/>
        </w:rPr>
        <w:t xml:space="preserve"> κινδυνολογίες </w:t>
      </w:r>
      <w:r>
        <w:rPr>
          <w:rFonts w:ascii="Times New Roman" w:hAnsi="Times New Roman"/>
          <w:bCs/>
          <w:sz w:val="24"/>
          <w:szCs w:val="24"/>
        </w:rPr>
        <w:t xml:space="preserve">της </w:t>
      </w:r>
      <w:r>
        <w:rPr>
          <w:rFonts w:ascii="Times New Roman" w:hAnsi="Times New Roman"/>
          <w:b/>
          <w:bCs/>
          <w:sz w:val="24"/>
          <w:szCs w:val="24"/>
        </w:rPr>
        <w:t>Ε.Α.Κ.Π.</w:t>
      </w:r>
    </w:p>
    <w:p>
      <w:pPr>
        <w:spacing w:after="120"/>
        <w:ind w:firstLine="340"/>
        <w:jc w:val="both"/>
        <w:rPr>
          <w:rFonts w:ascii="Times New Roman" w:hAnsi="Times New Roman"/>
          <w:sz w:val="24"/>
          <w:szCs w:val="24"/>
        </w:rPr>
      </w:pPr>
      <w:r>
        <w:rPr>
          <w:rFonts w:ascii="Times New Roman" w:hAnsi="Times New Roman"/>
          <w:b/>
          <w:bCs/>
          <w:sz w:val="24"/>
          <w:szCs w:val="24"/>
          <w:lang w:val="en-US"/>
        </w:rPr>
        <w:t>H</w:t>
      </w:r>
      <w:r>
        <w:rPr>
          <w:rFonts w:ascii="Times New Roman" w:hAnsi="Times New Roman"/>
          <w:b/>
          <w:bCs/>
          <w:sz w:val="24"/>
          <w:szCs w:val="24"/>
        </w:rPr>
        <w:t xml:space="preserve"> Ε.Α.Κ.Π.  </w:t>
      </w:r>
      <w:r>
        <w:rPr>
          <w:rFonts w:ascii="Times New Roman" w:hAnsi="Times New Roman"/>
          <w:bCs/>
          <w:sz w:val="24"/>
          <w:szCs w:val="24"/>
        </w:rPr>
        <w:t>προειδοποιούσε για τον επερχόμενο κίνδυνο και έτσι οι</w:t>
      </w:r>
      <w:r>
        <w:rPr>
          <w:rFonts w:ascii="Times New Roman" w:hAnsi="Times New Roman"/>
          <w:b/>
          <w:bCs/>
          <w:sz w:val="24"/>
          <w:szCs w:val="24"/>
        </w:rPr>
        <w:t xml:space="preserve"> «κινδυνολογίες» </w:t>
      </w:r>
      <w:r>
        <w:rPr>
          <w:rFonts w:ascii="Times New Roman" w:hAnsi="Times New Roman"/>
          <w:bCs/>
          <w:sz w:val="24"/>
          <w:szCs w:val="24"/>
        </w:rPr>
        <w:t>έγιναν νόμος</w:t>
      </w:r>
      <w:r>
        <w:rPr>
          <w:rFonts w:ascii="Times New Roman" w:hAnsi="Times New Roman"/>
          <w:b/>
          <w:bCs/>
          <w:sz w:val="24"/>
          <w:szCs w:val="24"/>
        </w:rPr>
        <w:t xml:space="preserve"> 4662/20.  </w:t>
      </w:r>
      <w:r>
        <w:rPr>
          <w:rFonts w:ascii="Times New Roman" w:hAnsi="Times New Roman"/>
          <w:bCs/>
          <w:sz w:val="24"/>
          <w:szCs w:val="24"/>
        </w:rPr>
        <w:t xml:space="preserve">Το </w:t>
      </w:r>
      <w:r>
        <w:rPr>
          <w:rFonts w:ascii="Times New Roman" w:hAnsi="Times New Roman"/>
          <w:b/>
          <w:bCs/>
          <w:sz w:val="24"/>
          <w:szCs w:val="24"/>
        </w:rPr>
        <w:t>άρθρο 6 «Διαβάθμιση Κατάστασης Ετοιμότητας»</w:t>
      </w:r>
      <w:r>
        <w:rPr>
          <w:rFonts w:ascii="Times New Roman" w:hAnsi="Times New Roman"/>
          <w:bCs/>
          <w:sz w:val="24"/>
          <w:szCs w:val="24"/>
        </w:rPr>
        <w:t xml:space="preserve"> του συγκεκριμένου νόμου, επικαλείται  το Αρχηγείου του Πυροσβεστικού Σώματος με την διαταγή που εξέδωσε στις </w:t>
      </w:r>
      <w:r>
        <w:rPr>
          <w:rFonts w:ascii="Times New Roman" w:hAnsi="Times New Roman"/>
          <w:b/>
          <w:bCs/>
          <w:sz w:val="24"/>
          <w:szCs w:val="24"/>
        </w:rPr>
        <w:t>24/6/2020</w:t>
      </w:r>
      <w:r>
        <w:rPr>
          <w:rFonts w:ascii="Times New Roman" w:hAnsi="Times New Roman"/>
          <w:bCs/>
          <w:sz w:val="24"/>
          <w:szCs w:val="24"/>
        </w:rPr>
        <w:t xml:space="preserve">, </w:t>
      </w:r>
      <w:r>
        <w:rPr>
          <w:rFonts w:ascii="Times New Roman" w:hAnsi="Times New Roman"/>
          <w:sz w:val="24"/>
          <w:szCs w:val="24"/>
        </w:rPr>
        <w:t>προκειμένου να αντιμετωπιστούν</w:t>
      </w:r>
      <w:r>
        <w:rPr>
          <w:rFonts w:ascii="Times New Roman" w:hAnsi="Times New Roman"/>
          <w:b/>
          <w:sz w:val="24"/>
          <w:szCs w:val="24"/>
        </w:rPr>
        <w:t xml:space="preserve"> αυξημένες επιχειρησιακές απαιτήσεις</w:t>
      </w:r>
      <w:r>
        <w:rPr>
          <w:rFonts w:ascii="Times New Roman" w:hAnsi="Times New Roman"/>
          <w:sz w:val="24"/>
          <w:szCs w:val="24"/>
        </w:rPr>
        <w:t xml:space="preserve"> σε περίπτωση </w:t>
      </w:r>
      <w:r>
        <w:rPr>
          <w:rFonts w:ascii="Times New Roman" w:hAnsi="Times New Roman"/>
          <w:b/>
          <w:sz w:val="24"/>
          <w:szCs w:val="24"/>
          <w:u w:val="single"/>
        </w:rPr>
        <w:t xml:space="preserve">αναγνώρισης </w:t>
      </w:r>
      <w:r>
        <w:rPr>
          <w:rFonts w:ascii="Times New Roman" w:hAnsi="Times New Roman"/>
          <w:sz w:val="24"/>
          <w:szCs w:val="24"/>
        </w:rPr>
        <w:t xml:space="preserve">κατάστασης έκτακτης ανάγκης, </w:t>
      </w:r>
      <w:r>
        <w:rPr>
          <w:rFonts w:ascii="Times New Roman" w:hAnsi="Times New Roman"/>
          <w:b/>
          <w:sz w:val="24"/>
          <w:szCs w:val="24"/>
          <w:u w:val="single"/>
        </w:rPr>
        <w:t>εκτίμησης σεναρίου πιθανού κινδύνου</w:t>
      </w:r>
      <w:r>
        <w:rPr>
          <w:rFonts w:ascii="Times New Roman" w:hAnsi="Times New Roman"/>
          <w:sz w:val="24"/>
          <w:szCs w:val="24"/>
        </w:rPr>
        <w:t xml:space="preserve"> ή </w:t>
      </w:r>
      <w:r>
        <w:rPr>
          <w:rFonts w:ascii="Times New Roman" w:hAnsi="Times New Roman"/>
          <w:b/>
          <w:sz w:val="24"/>
          <w:szCs w:val="24"/>
          <w:u w:val="single"/>
        </w:rPr>
        <w:t>επαπειλούμενης</w:t>
      </w:r>
      <w:r>
        <w:rPr>
          <w:rFonts w:ascii="Times New Roman" w:hAnsi="Times New Roman"/>
          <w:sz w:val="24"/>
          <w:szCs w:val="24"/>
        </w:rPr>
        <w:t xml:space="preserve"> </w:t>
      </w:r>
      <w:r>
        <w:rPr>
          <w:rFonts w:ascii="Times New Roman" w:hAnsi="Times New Roman"/>
          <w:b/>
          <w:sz w:val="24"/>
          <w:szCs w:val="24"/>
          <w:u w:val="single"/>
        </w:rPr>
        <w:t>καταστροφής.</w:t>
      </w:r>
    </w:p>
    <w:p>
      <w:pPr>
        <w:ind w:firstLine="340"/>
        <w:jc w:val="both"/>
        <w:rPr>
          <w:rFonts w:ascii="Times New Roman" w:hAnsi="Times New Roman"/>
          <w:sz w:val="24"/>
          <w:szCs w:val="24"/>
        </w:rPr>
      </w:pPr>
      <w:r>
        <w:rPr>
          <w:rFonts w:ascii="Times New Roman" w:hAnsi="Times New Roman"/>
          <w:b/>
          <w:sz w:val="24"/>
          <w:szCs w:val="24"/>
        </w:rPr>
        <w:t>Προσχηματική</w:t>
      </w:r>
      <w:r>
        <w:rPr>
          <w:rFonts w:ascii="Times New Roman" w:hAnsi="Times New Roman"/>
          <w:sz w:val="24"/>
          <w:szCs w:val="24"/>
        </w:rPr>
        <w:t xml:space="preserve"> και </w:t>
      </w:r>
      <w:r>
        <w:rPr>
          <w:rFonts w:ascii="Times New Roman" w:hAnsi="Times New Roman"/>
          <w:b/>
          <w:sz w:val="24"/>
          <w:szCs w:val="24"/>
        </w:rPr>
        <w:t>υποκριτική</w:t>
      </w:r>
      <w:r>
        <w:rPr>
          <w:rFonts w:ascii="Times New Roman" w:hAnsi="Times New Roman"/>
          <w:sz w:val="24"/>
          <w:szCs w:val="24"/>
        </w:rPr>
        <w:t xml:space="preserve"> η ανακοίνωση της Π.Ο.Ε.Υ.Π.Σ. </w:t>
      </w:r>
      <w:r>
        <w:rPr>
          <w:rFonts w:ascii="Times New Roman" w:hAnsi="Times New Roman"/>
          <w:b/>
          <w:sz w:val="24"/>
          <w:szCs w:val="24"/>
        </w:rPr>
        <w:t>στις 26/6/2020 με θέμα: «</w:t>
      </w:r>
      <w:r>
        <w:rPr>
          <w:rFonts w:ascii="Times New Roman" w:hAnsi="Times New Roman"/>
          <w:b/>
          <w:sz w:val="24"/>
          <w:szCs w:val="24"/>
          <w:shd w:val="clear" w:color="auto" w:fill="FCFCFC"/>
        </w:rPr>
        <w:t>Αίτημα κατεπείγουσας συνάντησης»</w:t>
      </w:r>
      <w:r>
        <w:rPr>
          <w:rFonts w:ascii="Times New Roman" w:hAnsi="Times New Roman"/>
          <w:sz w:val="24"/>
          <w:szCs w:val="24"/>
        </w:rPr>
        <w:t xml:space="preserve"> που αφορά τις επιφυλακές, </w:t>
      </w:r>
      <w:r>
        <w:rPr>
          <w:rFonts w:ascii="Times New Roman" w:hAnsi="Times New Roman"/>
          <w:b/>
          <w:sz w:val="24"/>
          <w:szCs w:val="24"/>
        </w:rPr>
        <w:t>τώρα τους έπιασε ο πόνος για τις επιφυλακές όταν ψηφίζονταν ο νόμος έκαναν τις αθώες περιστερές τώρα τρέχουν να μαζέψουν τα ασυμμάζευτα,</w:t>
      </w:r>
      <w:r>
        <w:rPr>
          <w:rFonts w:ascii="Times New Roman" w:hAnsi="Times New Roman"/>
          <w:sz w:val="24"/>
          <w:szCs w:val="24"/>
        </w:rPr>
        <w:t xml:space="preserve"> όχι ότι νοιάζονται πραγματικά  αλλά για να ρίξουν στάχτη στα μάτια των πυροσβεστών.</w:t>
      </w:r>
    </w:p>
    <w:p>
      <w:pPr>
        <w:spacing w:after="120"/>
        <w:ind w:firstLine="340"/>
        <w:jc w:val="both"/>
        <w:rPr>
          <w:rFonts w:ascii="Times New Roman" w:hAnsi="Times New Roman"/>
          <w:bCs/>
          <w:sz w:val="24"/>
          <w:szCs w:val="24"/>
        </w:rPr>
      </w:pPr>
      <w:r>
        <w:rPr>
          <w:rFonts w:ascii="Times New Roman" w:hAnsi="Times New Roman"/>
          <w:sz w:val="24"/>
          <w:szCs w:val="24"/>
        </w:rPr>
        <w:t xml:space="preserve">Η Ε.Α.Κ.Π. καλεί το Δ.Σ. της ένωσης να καταγγείλει την προσπάθεια αυτή και να απαιτήσει την κατάργηση κάθε σχετικής διάταξης για προληπτική επιφυλακή.  </w:t>
      </w:r>
    </w:p>
    <w:p>
      <w:pPr>
        <w:jc w:val="both"/>
        <w:rPr>
          <w:rFonts w:ascii="Times New Roman" w:hAnsi="Times New Roman"/>
          <w:b/>
          <w:bCs/>
          <w:sz w:val="24"/>
          <w:szCs w:val="24"/>
        </w:rPr>
      </w:pPr>
      <w:r>
        <w:rPr>
          <w:rFonts w:ascii="Times New Roman" w:hAnsi="Times New Roman"/>
          <w:b/>
          <w:bCs/>
          <w:sz w:val="24"/>
          <w:szCs w:val="24"/>
          <w:u w:val="single"/>
        </w:rPr>
        <w:t>2</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Θέμα προ Ημερήσιας Διάταξης</w:t>
      </w:r>
      <w:r>
        <w:rPr>
          <w:rFonts w:ascii="Times New Roman" w:hAnsi="Times New Roman"/>
          <w:b/>
          <w:bCs/>
          <w:sz w:val="24"/>
          <w:szCs w:val="24"/>
        </w:rPr>
        <w:t xml:space="preserve">: </w:t>
      </w:r>
      <w:r>
        <w:rPr>
          <w:rFonts w:ascii="Times New Roman" w:hAnsi="Times New Roman"/>
          <w:bCs/>
          <w:sz w:val="24"/>
          <w:szCs w:val="24"/>
        </w:rPr>
        <w:t xml:space="preserve">Μετά το φιάσκο της μοριοδότησης, ο καινούργιος κανονισμός μεταθέσεων ξεσπίτωσε και θα εξακολουθεί να ξεσπιτώνει συναδέλφους σε όλη την Ελλάδα. </w:t>
      </w:r>
      <w:r>
        <w:rPr>
          <w:rFonts w:ascii="Times New Roman" w:hAnsi="Times New Roman"/>
          <w:sz w:val="24"/>
          <w:szCs w:val="24"/>
        </w:rPr>
        <w:t>Εκατοντάδες πυροσβέστες από περιοχές της Δυτικής Ελλάδας, της Θεσσαλίας, της Μακεδονίας, της Πελοποννήσου, της Στερεάς Ελλάδας, της Θράκης, της Ηπείρου, μετατίθενται μακριά από τα σπίτια τους κυρίως σε νησιά του Αιγαίου και του Ιονίου, αλλά και σε άλλες περιοχές της ηπειρωτικής Ελλάδας.</w:t>
      </w:r>
    </w:p>
    <w:p>
      <w:pPr>
        <w:shd w:val="clear" w:color="auto" w:fill="FFFFFF"/>
        <w:jc w:val="both"/>
        <w:textAlignment w:val="baseline"/>
        <w:rPr>
          <w:rFonts w:ascii="Times New Roman" w:hAnsi="Times New Roman"/>
          <w:bCs/>
          <w:sz w:val="24"/>
          <w:szCs w:val="24"/>
        </w:rPr>
      </w:pPr>
      <w:r>
        <w:rPr>
          <w:rFonts w:ascii="Times New Roman" w:hAnsi="Times New Roman"/>
          <w:bCs/>
          <w:sz w:val="24"/>
          <w:szCs w:val="24"/>
        </w:rPr>
        <w:t xml:space="preserve">Σαν να μην έφτανε αυτό παλιές και καινούργιες δομές, </w:t>
      </w:r>
      <w:r>
        <w:rPr>
          <w:rFonts w:ascii="Times New Roman" w:eastAsia="Times New Roman" w:hAnsi="Times New Roman"/>
          <w:sz w:val="24"/>
          <w:szCs w:val="24"/>
        </w:rPr>
        <w:t xml:space="preserve">νέες αρμοδιότητες, </w:t>
      </w:r>
      <w:r>
        <w:rPr>
          <w:rFonts w:ascii="Times New Roman" w:hAnsi="Times New Roman"/>
          <w:bCs/>
          <w:sz w:val="24"/>
          <w:szCs w:val="24"/>
        </w:rPr>
        <w:t>πρέπει στελεχωθούν</w:t>
      </w:r>
      <w:r>
        <w:rPr>
          <w:rFonts w:ascii="Times New Roman" w:hAnsi="Times New Roman"/>
          <w:b/>
          <w:bCs/>
          <w:sz w:val="24"/>
          <w:szCs w:val="24"/>
        </w:rPr>
        <w:t>.</w:t>
      </w:r>
      <w:r>
        <w:rPr>
          <w:rFonts w:ascii="Times New Roman" w:hAnsi="Times New Roman"/>
          <w:bCs/>
          <w:sz w:val="24"/>
          <w:szCs w:val="24"/>
        </w:rPr>
        <w:t xml:space="preserve">  </w:t>
      </w:r>
    </w:p>
    <w:p>
      <w:pPr>
        <w:shd w:val="clear" w:color="auto" w:fill="FFFFFF"/>
        <w:jc w:val="both"/>
        <w:textAlignment w:val="baseline"/>
        <w:rPr>
          <w:rFonts w:ascii="Times New Roman" w:hAnsi="Times New Roman"/>
          <w:bCs/>
          <w:sz w:val="24"/>
          <w:szCs w:val="24"/>
        </w:rPr>
      </w:pPr>
      <w:r>
        <w:rPr>
          <w:rFonts w:ascii="Times New Roman" w:hAnsi="Times New Roman"/>
          <w:bCs/>
          <w:sz w:val="24"/>
          <w:szCs w:val="24"/>
        </w:rPr>
        <w:t xml:space="preserve">Είμαστε στο μέσον σχεδόν της αντιπυρικής περιόδου και ακόμη δεν έχουν στελεχωθεί πλήρως τα </w:t>
      </w:r>
      <w:r>
        <w:rPr>
          <w:rFonts w:ascii="Times New Roman" w:hAnsi="Times New Roman"/>
          <w:b/>
          <w:bCs/>
          <w:sz w:val="24"/>
          <w:szCs w:val="24"/>
        </w:rPr>
        <w:t xml:space="preserve">13 </w:t>
      </w:r>
      <w:r>
        <w:rPr>
          <w:rFonts w:ascii="Times New Roman" w:hAnsi="Times New Roman"/>
          <w:bCs/>
          <w:sz w:val="24"/>
          <w:szCs w:val="24"/>
        </w:rPr>
        <w:t xml:space="preserve">πεζοπόρα, τα </w:t>
      </w:r>
      <w:r>
        <w:rPr>
          <w:rFonts w:ascii="Times New Roman" w:hAnsi="Times New Roman"/>
          <w:b/>
          <w:bCs/>
          <w:sz w:val="24"/>
          <w:szCs w:val="24"/>
        </w:rPr>
        <w:t>2</w:t>
      </w:r>
      <w:r>
        <w:rPr>
          <w:rFonts w:ascii="Times New Roman" w:hAnsi="Times New Roman"/>
          <w:bCs/>
          <w:sz w:val="24"/>
          <w:szCs w:val="24"/>
        </w:rPr>
        <w:t xml:space="preserve"> αερομεταφερόμενα τμήματα , το Μ.Ε.Τ.Π.Ε. και τα </w:t>
      </w:r>
      <w:r>
        <w:rPr>
          <w:rFonts w:ascii="Times New Roman" w:hAnsi="Times New Roman"/>
          <w:b/>
          <w:bCs/>
          <w:sz w:val="24"/>
          <w:szCs w:val="24"/>
        </w:rPr>
        <w:t xml:space="preserve">80 </w:t>
      </w:r>
      <w:r>
        <w:rPr>
          <w:rFonts w:ascii="Times New Roman" w:hAnsi="Times New Roman"/>
          <w:bCs/>
          <w:sz w:val="24"/>
          <w:szCs w:val="24"/>
        </w:rPr>
        <w:t xml:space="preserve">εποχικά κλιμάκια. </w:t>
      </w:r>
    </w:p>
    <w:p>
      <w:pPr>
        <w:shd w:val="clear" w:color="auto" w:fill="FFFFFF"/>
        <w:jc w:val="both"/>
        <w:textAlignment w:val="baseline"/>
        <w:rPr>
          <w:rFonts w:ascii="Times New Roman" w:hAnsi="Times New Roman"/>
          <w:bCs/>
          <w:sz w:val="24"/>
          <w:szCs w:val="24"/>
        </w:rPr>
      </w:pPr>
      <w:r>
        <w:rPr>
          <w:rFonts w:ascii="Times New Roman" w:hAnsi="Times New Roman"/>
          <w:bCs/>
          <w:sz w:val="24"/>
          <w:szCs w:val="24"/>
        </w:rPr>
        <w:t xml:space="preserve">Με πρόσφατη διαταγή το σήριαλ των μορίων έχει συνέχεια, αφού ζητείται να μπουν στο κάδρο της μοριοδότησης για αποσπάσεις και μετακινήσεις όλοι όσοι εμπίπτουν στις εξαιρέσεις των μεταθέσεων προκειμένου να στελεχωθούν τα παραπάνω τμήματα και όχι μόνο.  </w:t>
      </w:r>
    </w:p>
    <w:p>
      <w:pPr>
        <w:shd w:val="clear" w:color="auto" w:fill="FFFFFF"/>
        <w:ind w:firstLine="340"/>
        <w:jc w:val="both"/>
        <w:textAlignment w:val="baseline"/>
        <w:rPr>
          <w:rFonts w:ascii="Times New Roman" w:hAnsi="Times New Roman"/>
          <w:bCs/>
          <w:sz w:val="24"/>
          <w:szCs w:val="24"/>
        </w:rPr>
      </w:pPr>
      <w:r>
        <w:rPr>
          <w:rFonts w:ascii="Times New Roman" w:hAnsi="Times New Roman"/>
          <w:bCs/>
          <w:sz w:val="24"/>
          <w:szCs w:val="24"/>
        </w:rPr>
        <w:t xml:space="preserve">Οι πύλες της κολάσεως για τους πυροσβέστες πλέον άνοιξαν. Η μεγάλη μάζα των πυροσβεστών θα είναι σε μια διαρκή κινητικότητα, είτε υπηρετούν εκτός τόπου συμφερόντων, είτε σε αυτόν.   </w:t>
      </w:r>
    </w:p>
    <w:p>
      <w:pPr>
        <w:shd w:val="clear" w:color="auto" w:fill="FFFFFF"/>
        <w:ind w:firstLine="340"/>
        <w:jc w:val="both"/>
        <w:textAlignment w:val="baseline"/>
        <w:rPr>
          <w:rFonts w:ascii="Times New Roman" w:eastAsia="Times New Roman" w:hAnsi="Times New Roman"/>
          <w:sz w:val="24"/>
          <w:szCs w:val="24"/>
        </w:rPr>
      </w:pPr>
      <w:r>
        <w:rPr>
          <w:rFonts w:ascii="Times New Roman" w:hAnsi="Times New Roman"/>
          <w:bCs/>
          <w:sz w:val="24"/>
          <w:szCs w:val="24"/>
        </w:rPr>
        <w:lastRenderedPageBreak/>
        <w:t xml:space="preserve">Ακόμη και όσοι μετατίθενται στον τόπο τους, </w:t>
      </w:r>
      <w:r>
        <w:rPr>
          <w:rFonts w:ascii="Times New Roman" w:eastAsia="Times New Roman" w:hAnsi="Times New Roman"/>
          <w:sz w:val="24"/>
          <w:szCs w:val="24"/>
        </w:rPr>
        <w:t>είναι πιθανό πριν από το επόμενο ξεσπίτωμα μετά από 6 χρόνια, να</w:t>
      </w:r>
      <w:r>
        <w:rPr>
          <w:rFonts w:ascii="Times New Roman" w:eastAsia="Times New Roman" w:hAnsi="Times New Roman"/>
          <w:b/>
          <w:sz w:val="24"/>
          <w:szCs w:val="24"/>
        </w:rPr>
        <w:t xml:space="preserve"> κληθούν </w:t>
      </w:r>
      <w:r>
        <w:rPr>
          <w:rFonts w:ascii="Times New Roman" w:eastAsia="Times New Roman" w:hAnsi="Times New Roman"/>
          <w:sz w:val="24"/>
          <w:szCs w:val="24"/>
        </w:rPr>
        <w:t xml:space="preserve">να </w:t>
      </w:r>
      <w:r>
        <w:rPr>
          <w:rFonts w:ascii="Times New Roman" w:eastAsia="Times New Roman" w:hAnsi="Times New Roman"/>
          <w:b/>
          <w:sz w:val="24"/>
          <w:szCs w:val="24"/>
        </w:rPr>
        <w:t xml:space="preserve"> «καλύψουν» </w:t>
      </w:r>
      <w:r>
        <w:rPr>
          <w:rFonts w:ascii="Times New Roman" w:eastAsia="Times New Roman" w:hAnsi="Times New Roman"/>
          <w:sz w:val="24"/>
          <w:szCs w:val="24"/>
        </w:rPr>
        <w:t xml:space="preserve">και άλλες ανάγκες του Π.Σ. </w:t>
      </w:r>
    </w:p>
    <w:p>
      <w:pPr>
        <w:shd w:val="clear" w:color="auto" w:fill="FFFFFF"/>
        <w:spacing w:after="120"/>
        <w:ind w:firstLine="340"/>
        <w:jc w:val="both"/>
        <w:textAlignment w:val="baseline"/>
        <w:rPr>
          <w:rFonts w:ascii="Times New Roman" w:eastAsia="Times New Roman" w:hAnsi="Times New Roman"/>
          <w:sz w:val="24"/>
          <w:szCs w:val="24"/>
        </w:rPr>
      </w:pPr>
      <w:r>
        <w:rPr>
          <w:rFonts w:ascii="Times New Roman" w:eastAsia="Times New Roman" w:hAnsi="Times New Roman"/>
          <w:sz w:val="24"/>
          <w:szCs w:val="24"/>
        </w:rPr>
        <w:t>Το νομοθετικό πλαίσιο είναι έτοιμο, με τις</w:t>
      </w:r>
      <w:r>
        <w:rPr>
          <w:rFonts w:ascii="Times New Roman" w:eastAsia="Times New Roman" w:hAnsi="Times New Roman"/>
          <w:b/>
          <w:sz w:val="24"/>
          <w:szCs w:val="24"/>
        </w:rPr>
        <w:t xml:space="preserve"> αποσπάσεις</w:t>
      </w:r>
      <w:r>
        <w:rPr>
          <w:rFonts w:ascii="Times New Roman" w:eastAsia="Times New Roman" w:hAnsi="Times New Roman"/>
          <w:sz w:val="24"/>
          <w:szCs w:val="24"/>
        </w:rPr>
        <w:t xml:space="preserve"> για υπηρεσιακούς λόγους χωρίς χρονικό όριο, με τις</w:t>
      </w:r>
      <w:r>
        <w:rPr>
          <w:rFonts w:ascii="Times New Roman" w:eastAsia="Times New Roman" w:hAnsi="Times New Roman"/>
          <w:b/>
          <w:sz w:val="24"/>
          <w:szCs w:val="24"/>
        </w:rPr>
        <w:t xml:space="preserve"> μετακινήσεις</w:t>
      </w:r>
      <w:r>
        <w:rPr>
          <w:rFonts w:ascii="Times New Roman" w:eastAsia="Times New Roman" w:hAnsi="Times New Roman"/>
          <w:sz w:val="24"/>
          <w:szCs w:val="24"/>
        </w:rPr>
        <w:t xml:space="preserve"> ή ακόμα και με</w:t>
      </w:r>
      <w:r>
        <w:rPr>
          <w:rFonts w:ascii="Times New Roman" w:eastAsia="Times New Roman" w:hAnsi="Times New Roman"/>
          <w:b/>
          <w:sz w:val="24"/>
          <w:szCs w:val="24"/>
        </w:rPr>
        <w:t xml:space="preserve"> έκτακτες μεταθέσεις </w:t>
      </w:r>
      <w:r>
        <w:rPr>
          <w:rFonts w:ascii="Times New Roman" w:eastAsia="Times New Roman" w:hAnsi="Times New Roman"/>
          <w:sz w:val="24"/>
          <w:szCs w:val="24"/>
        </w:rPr>
        <w:t>για να καλύπτονται</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οι ολοένα και περισσότερες διευρυμένες ανάγκες, όπως τα εποχικά κλιμάκια, </w:t>
      </w:r>
      <w:r>
        <w:rPr>
          <w:rFonts w:ascii="Times New Roman" w:hAnsi="Times New Roman"/>
          <w:bCs/>
          <w:sz w:val="24"/>
          <w:szCs w:val="24"/>
        </w:rPr>
        <w:t>τα αερομεταφερόμενα κ.λπ</w:t>
      </w:r>
      <w:r>
        <w:rPr>
          <w:rFonts w:ascii="Times New Roman" w:eastAsia="Times New Roman" w:hAnsi="Times New Roman"/>
          <w:sz w:val="24"/>
          <w:szCs w:val="24"/>
        </w:rPr>
        <w:t>. σε συνδυασμό και με τις</w:t>
      </w:r>
      <w:r>
        <w:rPr>
          <w:rFonts w:ascii="Times New Roman" w:eastAsia="Times New Roman" w:hAnsi="Times New Roman"/>
          <w:b/>
          <w:sz w:val="24"/>
          <w:szCs w:val="24"/>
        </w:rPr>
        <w:t xml:space="preserve"> νέες αρμοδιότητες </w:t>
      </w:r>
      <w:r>
        <w:rPr>
          <w:rFonts w:ascii="Times New Roman" w:eastAsia="Times New Roman" w:hAnsi="Times New Roman"/>
          <w:sz w:val="24"/>
          <w:szCs w:val="24"/>
        </w:rPr>
        <w:t xml:space="preserve">που θα αναλαμβάνει συνεχώς το Πυροσβεστικό Σώμα σύμφωνα με τις διατάξεις του </w:t>
      </w:r>
      <w:r>
        <w:rPr>
          <w:rFonts w:ascii="Times New Roman" w:eastAsia="Times New Roman" w:hAnsi="Times New Roman"/>
          <w:b/>
          <w:sz w:val="24"/>
          <w:szCs w:val="24"/>
        </w:rPr>
        <w:t>4662/20</w:t>
      </w:r>
      <w:r>
        <w:rPr>
          <w:rFonts w:ascii="Times New Roman" w:eastAsia="Times New Roman" w:hAnsi="Times New Roman"/>
          <w:sz w:val="24"/>
          <w:szCs w:val="24"/>
        </w:rPr>
        <w:t xml:space="preserve"> από την δημιουργία νέων ιδιωτικών περιφερειακών αεροδρομίων, λιμανιών, οδικών αξόνων και δικτύων μεταφοράς ενέργειας</w:t>
      </w:r>
      <w:r>
        <w:rPr>
          <w:rFonts w:ascii="Times New Roman" w:eastAsia="Times New Roman" w:hAnsi="Times New Roman"/>
          <w:b/>
          <w:sz w:val="24"/>
          <w:szCs w:val="24"/>
        </w:rPr>
        <w:t xml:space="preserve">. </w:t>
      </w:r>
      <w:r>
        <w:rPr>
          <w:rFonts w:ascii="Times New Roman" w:eastAsia="Times New Roman" w:hAnsi="Times New Roman"/>
          <w:sz w:val="24"/>
          <w:szCs w:val="24"/>
        </w:rPr>
        <w:t>Είναι σίγουρο ότι υπό το βάρος όλων αυτών των ραγδαίων αρνητικών εξελίξεων και ο πλέον δύσπιστος θα αρχίσει να αντιλαμβάνεται για το τι ακριβώς ήταν αυτό που έδινε την μάχη μόνη της η Ε.Α.Κ.Π. για να μην γίνει νόμος.</w:t>
      </w:r>
    </w:p>
    <w:p>
      <w:pPr>
        <w:shd w:val="clear" w:color="auto" w:fill="FFFFFF"/>
        <w:ind w:firstLine="34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Καλούμε το Δ.Σ. της ένωσης </w:t>
      </w:r>
      <w:r>
        <w:rPr>
          <w:rFonts w:ascii="Times New Roman" w:eastAsia="Times New Roman" w:hAnsi="Times New Roman"/>
          <w:b/>
          <w:sz w:val="24"/>
          <w:szCs w:val="24"/>
        </w:rPr>
        <w:t xml:space="preserve">να καταγγείλει </w:t>
      </w:r>
      <w:r>
        <w:rPr>
          <w:rFonts w:ascii="Times New Roman" w:eastAsia="Times New Roman" w:hAnsi="Times New Roman"/>
          <w:sz w:val="24"/>
          <w:szCs w:val="24"/>
        </w:rPr>
        <w:t>έστω και τώρα όλες αυτές τις ανατροπές</w:t>
      </w:r>
      <w:r>
        <w:rPr>
          <w:rFonts w:ascii="Times New Roman" w:eastAsia="Times New Roman" w:hAnsi="Times New Roman"/>
          <w:b/>
          <w:sz w:val="24"/>
          <w:szCs w:val="24"/>
        </w:rPr>
        <w:t xml:space="preserve"> </w:t>
      </w:r>
      <w:r>
        <w:rPr>
          <w:rFonts w:ascii="Times New Roman" w:eastAsia="Times New Roman" w:hAnsi="Times New Roman"/>
          <w:sz w:val="24"/>
          <w:szCs w:val="24"/>
        </w:rPr>
        <w:t>και να</w:t>
      </w:r>
      <w:r>
        <w:rPr>
          <w:rFonts w:ascii="Times New Roman" w:eastAsia="Times New Roman" w:hAnsi="Times New Roman"/>
          <w:b/>
          <w:sz w:val="24"/>
          <w:szCs w:val="24"/>
        </w:rPr>
        <w:t xml:space="preserve"> διεκδικήσει </w:t>
      </w:r>
      <w:r>
        <w:rPr>
          <w:rFonts w:ascii="Times New Roman" w:eastAsia="Times New Roman" w:hAnsi="Times New Roman"/>
          <w:sz w:val="24"/>
          <w:szCs w:val="24"/>
        </w:rPr>
        <w:t>την</w:t>
      </w:r>
      <w:r>
        <w:rPr>
          <w:rFonts w:ascii="Times New Roman" w:eastAsia="Times New Roman" w:hAnsi="Times New Roman"/>
          <w:b/>
          <w:sz w:val="24"/>
          <w:szCs w:val="24"/>
        </w:rPr>
        <w:t xml:space="preserve"> κατάργηση </w:t>
      </w:r>
      <w:r>
        <w:rPr>
          <w:rFonts w:ascii="Times New Roman" w:eastAsia="Times New Roman" w:hAnsi="Times New Roman"/>
          <w:sz w:val="24"/>
          <w:szCs w:val="24"/>
        </w:rPr>
        <w:t>των διατάξεων</w:t>
      </w:r>
      <w:r>
        <w:rPr>
          <w:rFonts w:ascii="Times New Roman" w:eastAsia="Times New Roman" w:hAnsi="Times New Roman"/>
          <w:b/>
          <w:sz w:val="24"/>
          <w:szCs w:val="24"/>
        </w:rPr>
        <w:t xml:space="preserve"> του Νόμου 4662/2020 </w:t>
      </w:r>
      <w:r>
        <w:rPr>
          <w:rFonts w:ascii="Times New Roman" w:eastAsia="Times New Roman" w:hAnsi="Times New Roman"/>
          <w:sz w:val="24"/>
          <w:szCs w:val="24"/>
        </w:rPr>
        <w:t>για τον κανονισμό μεταθέσεων,</w:t>
      </w:r>
      <w:r>
        <w:rPr>
          <w:rFonts w:ascii="Times New Roman" w:eastAsia="Times New Roman" w:hAnsi="Times New Roman"/>
          <w:b/>
          <w:sz w:val="24"/>
          <w:szCs w:val="24"/>
        </w:rPr>
        <w:t xml:space="preserve"> την επαναφορά του αμετάθετου </w:t>
      </w:r>
      <w:r>
        <w:rPr>
          <w:rFonts w:ascii="Times New Roman" w:eastAsia="Times New Roman" w:hAnsi="Times New Roman"/>
          <w:sz w:val="24"/>
          <w:szCs w:val="24"/>
        </w:rPr>
        <w:t>και την</w:t>
      </w:r>
      <w:r>
        <w:rPr>
          <w:rFonts w:ascii="Times New Roman" w:eastAsia="Times New Roman" w:hAnsi="Times New Roman"/>
          <w:b/>
          <w:sz w:val="24"/>
          <w:szCs w:val="24"/>
        </w:rPr>
        <w:t xml:space="preserve"> κάλυψη των ελλείψεων με κατά τόπους προσλήψεις μόνιμων πυροσβεστών, όπως ίσχυε μέχρι το 2006.</w:t>
      </w:r>
      <w:r>
        <w:rPr>
          <w:rFonts w:ascii="Times New Roman" w:eastAsia="Times New Roman" w:hAnsi="Times New Roman"/>
          <w:sz w:val="24"/>
          <w:szCs w:val="24"/>
        </w:rPr>
        <w:t xml:space="preserve"> </w:t>
      </w:r>
    </w:p>
    <w:p>
      <w:pPr>
        <w:shd w:val="clear" w:color="auto" w:fill="FFFFFF"/>
        <w:spacing w:after="120"/>
        <w:ind w:firstLine="340"/>
        <w:jc w:val="both"/>
        <w:textAlignment w:val="baseline"/>
        <w:rPr>
          <w:rFonts w:ascii="Times New Roman" w:eastAsia="Times New Roman" w:hAnsi="Times New Roman"/>
          <w:b/>
          <w:sz w:val="24"/>
          <w:szCs w:val="24"/>
        </w:rPr>
      </w:pPr>
      <w:r>
        <w:rPr>
          <w:rFonts w:ascii="Times New Roman" w:eastAsia="Times New Roman" w:hAnsi="Times New Roman"/>
          <w:sz w:val="24"/>
          <w:szCs w:val="24"/>
        </w:rPr>
        <w:t>Μόνο με αυτόν τον τρόπο που προτείνει συνεχώς η</w:t>
      </w:r>
      <w:r>
        <w:rPr>
          <w:rFonts w:ascii="Times New Roman" w:eastAsia="Times New Roman" w:hAnsi="Times New Roman"/>
          <w:b/>
          <w:sz w:val="24"/>
          <w:szCs w:val="24"/>
        </w:rPr>
        <w:t xml:space="preserve"> Ε.Α.Κ.Π.</w:t>
      </w:r>
      <w:r>
        <w:rPr>
          <w:rFonts w:ascii="Times New Roman" w:eastAsia="Times New Roman" w:hAnsi="Times New Roman"/>
          <w:sz w:val="24"/>
          <w:szCs w:val="24"/>
        </w:rPr>
        <w:t xml:space="preserve"> όλα αυτά τα χρόνια, </w:t>
      </w:r>
      <w:r>
        <w:rPr>
          <w:rFonts w:ascii="Times New Roman" w:eastAsia="Times New Roman" w:hAnsi="Times New Roman"/>
          <w:b/>
          <w:sz w:val="24"/>
          <w:szCs w:val="24"/>
        </w:rPr>
        <w:t>θα λυνόταν οριστικά το πρόβλημα.</w:t>
      </w:r>
      <w:r>
        <w:rPr>
          <w:rFonts w:ascii="Times New Roman" w:eastAsia="Times New Roman" w:hAnsi="Times New Roman"/>
          <w:sz w:val="24"/>
          <w:szCs w:val="24"/>
        </w:rPr>
        <w:t xml:space="preserve"> Θα στελεχωνόταν επαρκώς όλες οι υπηρεσίες μας, </w:t>
      </w:r>
      <w:r>
        <w:rPr>
          <w:rFonts w:ascii="Times New Roman" w:eastAsia="Times New Roman" w:hAnsi="Times New Roman"/>
          <w:b/>
          <w:sz w:val="24"/>
          <w:szCs w:val="24"/>
        </w:rPr>
        <w:t>δεν θα</w:t>
      </w:r>
      <w:r>
        <w:rPr>
          <w:rFonts w:ascii="Times New Roman" w:eastAsia="Times New Roman" w:hAnsi="Times New Roman"/>
          <w:sz w:val="24"/>
          <w:szCs w:val="24"/>
        </w:rPr>
        <w:t xml:space="preserve"> </w:t>
      </w:r>
      <w:r>
        <w:rPr>
          <w:rFonts w:ascii="Times New Roman" w:eastAsia="Times New Roman" w:hAnsi="Times New Roman"/>
          <w:b/>
          <w:sz w:val="24"/>
          <w:szCs w:val="24"/>
        </w:rPr>
        <w:t>ξεσπιτωνόταν κανένας συνάδελφος</w:t>
      </w:r>
      <w:r>
        <w:rPr>
          <w:rFonts w:ascii="Times New Roman" w:eastAsia="Times New Roman" w:hAnsi="Times New Roman"/>
          <w:sz w:val="24"/>
          <w:szCs w:val="24"/>
        </w:rPr>
        <w:t xml:space="preserve"> με μετάθεση και </w:t>
      </w:r>
      <w:r>
        <w:rPr>
          <w:rFonts w:ascii="Times New Roman" w:eastAsia="Times New Roman" w:hAnsi="Times New Roman"/>
          <w:b/>
          <w:sz w:val="24"/>
          <w:szCs w:val="24"/>
        </w:rPr>
        <w:t>θα είχαν μετατεθεί στον τόπο συμφερόντων τους</w:t>
      </w:r>
      <w:r>
        <w:rPr>
          <w:rFonts w:ascii="Times New Roman" w:eastAsia="Times New Roman" w:hAnsi="Times New Roman"/>
          <w:sz w:val="24"/>
          <w:szCs w:val="24"/>
        </w:rPr>
        <w:t xml:space="preserve"> όσοι παραμένουν μακριά από αυτόν. </w:t>
      </w:r>
    </w:p>
    <w:p>
      <w:pPr>
        <w:spacing w:line="259" w:lineRule="auto"/>
        <w:jc w:val="both"/>
        <w:rPr>
          <w:rFonts w:ascii="Times New Roman" w:hAnsi="Times New Roman"/>
          <w:sz w:val="24"/>
          <w:szCs w:val="24"/>
        </w:rPr>
      </w:pPr>
      <w:r>
        <w:rPr>
          <w:rFonts w:ascii="Times New Roman" w:hAnsi="Times New Roman"/>
          <w:b/>
          <w:bCs/>
          <w:sz w:val="24"/>
          <w:szCs w:val="24"/>
          <w:u w:val="single"/>
        </w:rPr>
        <w:t>3ο Θέμα προ Ημερήσιας Διάταξης</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sz w:val="24"/>
          <w:szCs w:val="24"/>
        </w:rPr>
        <w:t>«Με αφορμή τον τραγικό θάνατο του Πυροσβέστη επανέρχεται επιτακτικά η αναγκαιότητα για προληπτικές υγειονομικές εξετάσεις των πυροσβεστών, καθώς και η ανάδειξή των κινδύνων και των σοβαρών επιπτώσεων που υπάρχουν στην υγεία των πυροσβεστών κατά την εργασία τους» .</w:t>
      </w:r>
      <w:r>
        <w:rPr>
          <w:rFonts w:ascii="Times New Roman" w:hAnsi="Times New Roman"/>
          <w:sz w:val="24"/>
          <w:szCs w:val="24"/>
        </w:rPr>
        <w:t xml:space="preserve"> </w:t>
      </w:r>
    </w:p>
    <w:p>
      <w:pPr>
        <w:ind w:firstLine="340"/>
        <w:jc w:val="both"/>
        <w:rPr>
          <w:rFonts w:ascii="Times New Roman" w:hAnsi="Times New Roman"/>
          <w:sz w:val="24"/>
          <w:szCs w:val="24"/>
        </w:rPr>
      </w:pPr>
      <w:r>
        <w:rPr>
          <w:rFonts w:ascii="Times New Roman" w:hAnsi="Times New Roman"/>
          <w:sz w:val="24"/>
          <w:szCs w:val="24"/>
        </w:rPr>
        <w:t xml:space="preserve">Ο πυροσβέστης εκτίθεται σε </w:t>
      </w:r>
      <w:r>
        <w:rPr>
          <w:rFonts w:ascii="Times New Roman" w:hAnsi="Times New Roman"/>
          <w:b/>
          <w:sz w:val="24"/>
          <w:szCs w:val="24"/>
        </w:rPr>
        <w:t>ποικίλα επιβαρυντικά για την υγεία του περιβάλλοντα στοιχεία</w:t>
      </w:r>
      <w:r>
        <w:rPr>
          <w:rFonts w:ascii="Times New Roman" w:hAnsi="Times New Roman"/>
          <w:sz w:val="24"/>
          <w:szCs w:val="24"/>
        </w:rPr>
        <w:t xml:space="preserve">, λόγω ύπαρξης έντονων καπνών, αιωρούμενων σωματιδίων, υπολειμμάτων καύσης, διοξινών σε πυρκαγιές χωματερών, χημικών παραγώγων από αστικά και βιομηχανικά συμβάντα. </w:t>
      </w:r>
      <w:r>
        <w:rPr>
          <w:rFonts w:ascii="Times New Roman" w:hAnsi="Times New Roman"/>
          <w:b/>
          <w:sz w:val="24"/>
          <w:szCs w:val="24"/>
        </w:rPr>
        <w:t>Η έκθεση στις υψηλές θερμοκρασίες των καιόμενων υλικών</w:t>
      </w:r>
      <w:r>
        <w:rPr>
          <w:rFonts w:ascii="Times New Roman" w:hAnsi="Times New Roman"/>
          <w:sz w:val="24"/>
          <w:szCs w:val="24"/>
        </w:rPr>
        <w:t xml:space="preserve"> και των θερμοκρασιών του περιβάλλοντος σε συνδυασμό με την συνεχόμενη κόπωση λόγω ιδιομορφίας των συμβάντων και της συνεχόμενης υπερεργασίας, δεν μπορεί να μην παίρνονται υπόψη για το ποιες επιπτώσεις έχουν στην ψυχική ηρεμία των πυροσβεστών. </w:t>
      </w:r>
    </w:p>
    <w:p>
      <w:pPr>
        <w:ind w:firstLine="340"/>
        <w:jc w:val="both"/>
        <w:rPr>
          <w:rFonts w:ascii="Times New Roman" w:hAnsi="Times New Roman"/>
          <w:sz w:val="24"/>
          <w:szCs w:val="24"/>
        </w:rPr>
      </w:pPr>
      <w:r>
        <w:rPr>
          <w:rFonts w:ascii="Times New Roman" w:hAnsi="Times New Roman"/>
          <w:b/>
          <w:sz w:val="24"/>
          <w:szCs w:val="24"/>
        </w:rPr>
        <w:t>Η συχνή εμπλοκή σε τροχαία ατυχήματα και διασώσεις</w:t>
      </w:r>
      <w:r>
        <w:rPr>
          <w:rFonts w:ascii="Times New Roman" w:hAnsi="Times New Roman"/>
          <w:sz w:val="24"/>
          <w:szCs w:val="24"/>
        </w:rPr>
        <w:t xml:space="preserve"> ποικίλων περιπτώσεων, υπό αντίξοες συνθήκες, εκτός από την έντονη σωματική καταπόνηση δημιουργούν μεγάλη ψυχική επιβάρυνση.</w:t>
      </w:r>
    </w:p>
    <w:p>
      <w:pPr>
        <w:spacing w:after="120" w:line="259" w:lineRule="auto"/>
        <w:ind w:firstLine="340"/>
        <w:jc w:val="both"/>
        <w:rPr>
          <w:rFonts w:ascii="Times New Roman" w:hAnsi="Times New Roman"/>
          <w:sz w:val="24"/>
          <w:szCs w:val="24"/>
        </w:rPr>
      </w:pPr>
      <w:r>
        <w:rPr>
          <w:rFonts w:ascii="Times New Roman" w:hAnsi="Times New Roman"/>
          <w:b/>
          <w:sz w:val="24"/>
          <w:szCs w:val="24"/>
        </w:rPr>
        <w:t>Η υπέρβαση του τακτικού χρόνου εργασίας</w:t>
      </w:r>
      <w:r>
        <w:rPr>
          <w:rFonts w:ascii="Times New Roman" w:hAnsi="Times New Roman"/>
          <w:sz w:val="24"/>
          <w:szCs w:val="24"/>
        </w:rPr>
        <w:t xml:space="preserve"> των πυροσβεστών, ιδιαίτερα στα μεγάλα δασικά συμβάντα, χωρίς ανώτατα καθορισμένα χρονικά όρια, μέχρι εξαντλήσεως, είναι συχνό φαινόμενο. </w:t>
      </w:r>
    </w:p>
    <w:p>
      <w:pPr>
        <w:spacing w:after="120" w:line="259" w:lineRule="auto"/>
        <w:ind w:firstLine="340"/>
        <w:jc w:val="both"/>
        <w:rPr>
          <w:rFonts w:ascii="Times New Roman" w:hAnsi="Times New Roman"/>
          <w:sz w:val="24"/>
          <w:szCs w:val="24"/>
        </w:rPr>
      </w:pPr>
      <w:r>
        <w:rPr>
          <w:rFonts w:ascii="Times New Roman" w:hAnsi="Times New Roman"/>
          <w:b/>
          <w:sz w:val="24"/>
          <w:szCs w:val="24"/>
        </w:rPr>
        <w:t xml:space="preserve">Συνέπεια όλων αυτών και της εντατικοποίησης της εργασίας, </w:t>
      </w:r>
      <w:r>
        <w:rPr>
          <w:rFonts w:ascii="Times New Roman" w:hAnsi="Times New Roman"/>
          <w:sz w:val="24"/>
          <w:szCs w:val="24"/>
        </w:rPr>
        <w:t>είναι τα</w:t>
      </w:r>
      <w:r>
        <w:rPr>
          <w:rFonts w:ascii="Times New Roman" w:hAnsi="Times New Roman"/>
          <w:b/>
          <w:sz w:val="24"/>
          <w:szCs w:val="24"/>
        </w:rPr>
        <w:t xml:space="preserve"> φαινόμενα εκδήλωσης σοβαρότατων παθήσεων</w:t>
      </w:r>
      <w:r>
        <w:rPr>
          <w:rFonts w:ascii="Times New Roman" w:hAnsi="Times New Roman"/>
          <w:sz w:val="24"/>
          <w:szCs w:val="24"/>
        </w:rPr>
        <w:t xml:space="preserve"> στους υπαλλήλους του Π.Σ, όπως καρδιοπάθειες, κακοήθειες, διαφόρων μορφών ηπατίτιδες, μυοσκελετικές κακώσεις και μία σειρά άλλων παθολογικών ή ψυχικών ασθενειών και μόνιμων αναπηριών, συνέπεια της χρόνιας επαφής με μολυσματικούς παράγοντες, της επικινδυνότητας του επαγγέλματος  και της μόνιμης ύπαρξης επαγγελματικού άγχους.</w:t>
      </w:r>
    </w:p>
    <w:p>
      <w:pPr>
        <w:spacing w:after="120" w:line="259" w:lineRule="auto"/>
        <w:ind w:firstLine="340"/>
        <w:jc w:val="both"/>
        <w:rPr>
          <w:rFonts w:ascii="Times New Roman" w:hAnsi="Times New Roman"/>
          <w:sz w:val="24"/>
          <w:szCs w:val="24"/>
        </w:rPr>
      </w:pPr>
      <w:r>
        <w:rPr>
          <w:rFonts w:ascii="Times New Roman" w:hAnsi="Times New Roman"/>
          <w:b/>
          <w:sz w:val="24"/>
          <w:szCs w:val="24"/>
        </w:rPr>
        <w:t>Η κύρια αιτία</w:t>
      </w:r>
      <w:r>
        <w:rPr>
          <w:rFonts w:ascii="Times New Roman" w:hAnsi="Times New Roman"/>
          <w:sz w:val="24"/>
          <w:szCs w:val="24"/>
        </w:rPr>
        <w:t xml:space="preserve"> που δεν εφαρμόζονται ούτε τα στοιχειώδη μέτρα προστασίας της ζωής των πυροσβεστών, είναι η </w:t>
      </w:r>
      <w:r>
        <w:rPr>
          <w:rFonts w:ascii="Times New Roman" w:hAnsi="Times New Roman"/>
          <w:b/>
          <w:sz w:val="24"/>
          <w:szCs w:val="24"/>
        </w:rPr>
        <w:t>πολιτική περικοπών</w:t>
      </w:r>
      <w:r>
        <w:rPr>
          <w:rFonts w:ascii="Times New Roman" w:hAnsi="Times New Roman"/>
          <w:sz w:val="24"/>
          <w:szCs w:val="24"/>
        </w:rPr>
        <w:t xml:space="preserve"> όλων των κυβερνήσεων, που στερεί από τον προϋπολογισμό του Πυροσβεστικού Σώματος τα απαιτούμενα ποσά που χρειάζεται για να λειτουργήσει αποτελεσματικά.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Η Ε.Α.Κ.Π.</w:t>
      </w:r>
      <w:bookmarkStart w:id="0" w:name="_GoBack"/>
      <w:bookmarkEnd w:id="0"/>
      <w:r>
        <w:rPr>
          <w:rFonts w:ascii="Times New Roman" w:hAnsi="Times New Roman"/>
          <w:b/>
          <w:sz w:val="24"/>
          <w:szCs w:val="24"/>
        </w:rPr>
        <w:t xml:space="preserve"> καλεί το προεδρείο να καταγγείλει  την μη εφαρμογή:</w:t>
      </w:r>
      <w:r>
        <w:rPr>
          <w:rFonts w:ascii="Times New Roman" w:hAnsi="Times New Roman"/>
          <w:sz w:val="24"/>
          <w:szCs w:val="24"/>
        </w:rPr>
        <w:t xml:space="preserve"> </w:t>
      </w:r>
      <w:r>
        <w:rPr>
          <w:rFonts w:ascii="Times New Roman" w:hAnsi="Times New Roman"/>
          <w:b/>
          <w:sz w:val="24"/>
          <w:szCs w:val="24"/>
        </w:rPr>
        <w:t xml:space="preserve"> </w:t>
      </w:r>
    </w:p>
    <w:p>
      <w:pPr>
        <w:pStyle w:val="a3"/>
        <w:numPr>
          <w:ilvl w:val="0"/>
          <w:numId w:val="4"/>
        </w:numPr>
        <w:spacing w:after="60" w:line="259" w:lineRule="auto"/>
        <w:ind w:left="709" w:hanging="340"/>
        <w:contextualSpacing w:val="0"/>
        <w:jc w:val="both"/>
        <w:rPr>
          <w:rFonts w:ascii="Times New Roman" w:hAnsi="Times New Roman"/>
          <w:sz w:val="24"/>
          <w:szCs w:val="24"/>
        </w:rPr>
      </w:pPr>
      <w:r>
        <w:rPr>
          <w:rFonts w:ascii="Times New Roman" w:hAnsi="Times New Roman"/>
          <w:b/>
          <w:sz w:val="24"/>
          <w:szCs w:val="24"/>
        </w:rPr>
        <w:t>των ήδη θεσμοθετημένων διατάξεων από το 2003 ( νόμος 3144 )</w:t>
      </w:r>
      <w:r>
        <w:rPr>
          <w:rFonts w:ascii="Times New Roman" w:hAnsi="Times New Roman"/>
          <w:sz w:val="24"/>
          <w:szCs w:val="24"/>
        </w:rPr>
        <w:t xml:space="preserve"> για την υγεία και την ασφάλεια στους χώρους εργασίας, όπως σύσταση και κάλυψη θέσεων γιατρών εργασίας και τεχνικών ασφαλείας, ιατρικοί έλεγχοι, καταγραφή των επαγγελματικών ατυχημάτων και ασθενειών, ασφαλείς χώροι εργασίας, επαρκής καθαριότητα υπηρεσιών κ.α. </w:t>
      </w:r>
    </w:p>
    <w:p>
      <w:pPr>
        <w:pStyle w:val="a3"/>
        <w:numPr>
          <w:ilvl w:val="0"/>
          <w:numId w:val="2"/>
        </w:numPr>
        <w:spacing w:after="240" w:line="259" w:lineRule="auto"/>
        <w:ind w:left="709" w:hanging="340"/>
        <w:contextualSpacing w:val="0"/>
        <w:jc w:val="both"/>
        <w:rPr>
          <w:rFonts w:ascii="Times New Roman" w:hAnsi="Times New Roman"/>
          <w:sz w:val="24"/>
          <w:szCs w:val="24"/>
        </w:rPr>
      </w:pPr>
      <w:r>
        <w:rPr>
          <w:rFonts w:ascii="Times New Roman" w:hAnsi="Times New Roman"/>
          <w:b/>
          <w:sz w:val="24"/>
          <w:szCs w:val="24"/>
        </w:rPr>
        <w:t>την μη έκδοση ακόμα ( μετά από 15 χρόνια ), των</w:t>
      </w:r>
      <w:r>
        <w:rPr>
          <w:rFonts w:ascii="Times New Roman" w:hAnsi="Times New Roman"/>
          <w:sz w:val="24"/>
          <w:szCs w:val="24"/>
        </w:rPr>
        <w:t xml:space="preserve"> Προεδρικών Διαταγμάτων για τα μέτρα προστασίας στα επιχειρησιακά συμβάντα. </w:t>
      </w:r>
    </w:p>
    <w:p>
      <w:pPr>
        <w:spacing w:after="240" w:line="259" w:lineRule="auto"/>
        <w:ind w:right="-1"/>
        <w:rPr>
          <w:rFonts w:ascii="Times New Roman" w:hAnsi="Times New Roman"/>
          <w:b/>
          <w:sz w:val="32"/>
          <w:szCs w:val="32"/>
        </w:rPr>
      </w:pPr>
      <w:r>
        <w:rPr>
          <w:rFonts w:ascii="Times New Roman" w:hAnsi="Times New Roman"/>
          <w:b/>
          <w:spacing w:val="20"/>
          <w:sz w:val="32"/>
          <w:szCs w:val="32"/>
        </w:rPr>
        <w:t>ΕΝΩΤΙΚΗ ΑΓΩΝΙΣΤΙΚΗ ΚΙΝΗΣΗ ΠΥΡΟΣΒΕΣΤΩΝ</w:t>
      </w:r>
    </w:p>
    <w:sectPr>
      <w:pgSz w:w="11906" w:h="16838"/>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40151"/>
    <w:multiLevelType w:val="hybridMultilevel"/>
    <w:tmpl w:val="52D4F5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06424E"/>
    <w:multiLevelType w:val="hybridMultilevel"/>
    <w:tmpl w:val="BCAE138E"/>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2">
    <w:nsid w:val="4AA30E31"/>
    <w:multiLevelType w:val="hybridMultilevel"/>
    <w:tmpl w:val="5644D22E"/>
    <w:lvl w:ilvl="0" w:tplc="04090001">
      <w:start w:val="1"/>
      <w:numFmt w:val="bullet"/>
      <w:lvlText w:val=""/>
      <w:lvlJc w:val="left"/>
      <w:pPr>
        <w:ind w:left="8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07954CD"/>
    <w:multiLevelType w:val="hybridMultilevel"/>
    <w:tmpl w:val="97ECD582"/>
    <w:lvl w:ilvl="0" w:tplc="70525A3E">
      <w:numFmt w:val="bullet"/>
      <w:lvlText w:val=""/>
      <w:lvlJc w:val="left"/>
      <w:pPr>
        <w:ind w:left="700" w:hanging="360"/>
      </w:pPr>
      <w:rPr>
        <w:rFonts w:ascii="Symbol" w:eastAsiaTheme="minorHAnsi" w:hAnsi="Symbol"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F3A9B-B63A-4A8E-8CD9-E45678F8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Web">
    <w:name w:val="Normal (Web)"/>
    <w:basedOn w:val="a"/>
    <w:uiPriority w:val="99"/>
    <w:semiHidden/>
    <w:unhideWhenUsed/>
    <w:pPr>
      <w:spacing w:before="100" w:beforeAutospacing="1" w:after="100" w:afterAutospacing="1"/>
      <w:jc w:val="left"/>
    </w:pPr>
    <w:rPr>
      <w:rFonts w:ascii="Times New Roman" w:eastAsia="Times New Roman" w:hAnsi="Times New Roman"/>
      <w:sz w:val="24"/>
      <w:szCs w:val="24"/>
      <w:lang w:eastAsia="el-GR"/>
    </w:rPr>
  </w:style>
  <w:style w:type="paragraph" w:styleId="a3">
    <w:name w:val="List Paragraph"/>
    <w:basedOn w:val="a"/>
    <w:uiPriority w:val="34"/>
    <w:qFormat/>
    <w:pPr>
      <w:spacing w:after="200" w:line="276" w:lineRule="auto"/>
      <w:ind w:left="720"/>
      <w:contextualSpacing/>
      <w:jc w:val="left"/>
    </w:pPr>
  </w:style>
  <w:style w:type="character" w:customStyle="1" w:styleId="fontstyle01">
    <w:name w:val="fontstyle01"/>
    <w:basedOn w:val="a0"/>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1229</Words>
  <Characters>6642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13</cp:revision>
  <dcterms:created xsi:type="dcterms:W3CDTF">2020-06-27T21:35:00Z</dcterms:created>
  <dcterms:modified xsi:type="dcterms:W3CDTF">2020-06-29T20:40:00Z</dcterms:modified>
</cp:coreProperties>
</file>