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spacing w:val="36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spacing w:val="38"/>
          <w:sz w:val="32"/>
          <w:szCs w:val="32"/>
          <w:lang w:bidi="en-US"/>
        </w:rPr>
        <w:t>ΕΝΩΤΙΚΗ ΑΓΩΝΙΣΤΙΚΗ ΚΙΝΗΣΗ ΠΥΡΟΣΒΕΣΤΩ</w:t>
      </w:r>
      <w:r>
        <w:rPr>
          <w:rFonts w:ascii="Times New Roman" w:hAnsi="Times New Roman" w:cs="Times New Roman"/>
          <w:b/>
          <w:spacing w:val="36"/>
          <w:sz w:val="32"/>
          <w:szCs w:val="32"/>
          <w:lang w:bidi="en-US"/>
        </w:rPr>
        <w:t>Ν</w:t>
      </w:r>
    </w:p>
    <w:p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.   Της  Πανελλήνιας  Ομοσπονδίας  Ενώσεων  Υπαλλήλων  Πυροσβεστικού  Σώματος    .</w:t>
      </w:r>
    </w:p>
    <w:p>
      <w:pPr>
        <w:spacing w:after="240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bidi="en-US"/>
        </w:rPr>
        <w:t>Τηλ</w:t>
      </w:r>
      <w:proofErr w:type="spellEnd"/>
      <w:r>
        <w:rPr>
          <w:rFonts w:ascii="Times New Roman" w:hAnsi="Times New Roman" w:cs="Times New Roman"/>
          <w:sz w:val="23"/>
          <w:szCs w:val="23"/>
          <w:lang w:val="en-US" w:bidi="en-US"/>
        </w:rPr>
        <w:t>.:</w:t>
      </w:r>
      <w:r>
        <w:rPr>
          <w:rFonts w:ascii="Times New Roman" w:hAnsi="Times New Roman" w:cs="Times New Roman"/>
          <w:b/>
          <w:sz w:val="23"/>
          <w:szCs w:val="23"/>
          <w:lang w:val="en-US" w:bidi="en-US"/>
        </w:rPr>
        <w:t xml:space="preserve"> 6978520351 - 6974881331, </w:t>
      </w:r>
      <w:r>
        <w:rPr>
          <w:rFonts w:ascii="Times New Roman" w:hAnsi="Times New Roman" w:cs="Times New Roman"/>
          <w:sz w:val="23"/>
          <w:szCs w:val="23"/>
          <w:lang w:val="en-US" w:bidi="en-US"/>
        </w:rPr>
        <w:t>fax:</w:t>
      </w:r>
      <w:r>
        <w:rPr>
          <w:rFonts w:ascii="Times New Roman" w:hAnsi="Times New Roman" w:cs="Times New Roman"/>
          <w:b/>
          <w:sz w:val="23"/>
          <w:szCs w:val="23"/>
          <w:lang w:val="en-US" w:bidi="en-US"/>
        </w:rPr>
        <w:t xml:space="preserve"> 2674022211, </w:t>
      </w:r>
      <w:r>
        <w:rPr>
          <w:rFonts w:ascii="Times New Roman" w:hAnsi="Times New Roman" w:cs="Times New Roman"/>
          <w:sz w:val="23"/>
          <w:szCs w:val="23"/>
          <w:lang w:val="en-US" w:bidi="en-US"/>
        </w:rPr>
        <w:t xml:space="preserve">website: </w:t>
      </w:r>
      <w:hyperlink r:id="rId4">
        <w:r>
          <w:rPr>
            <w:rFonts w:ascii="Times New Roman" w:hAnsi="Times New Roman" w:cs="Times New Roman"/>
            <w:b/>
            <w:sz w:val="23"/>
            <w:szCs w:val="23"/>
            <w:u w:val="single"/>
            <w:lang w:val="en-US" w:bidi="en-US"/>
          </w:rPr>
          <w:t>www.eakp.gr</w:t>
        </w:r>
      </w:hyperlink>
      <w:r>
        <w:rPr>
          <w:rFonts w:ascii="Times New Roman" w:hAnsi="Times New Roman" w:cs="Times New Roman"/>
          <w:b/>
          <w:sz w:val="23"/>
          <w:szCs w:val="23"/>
          <w:lang w:val="en-US" w:bidi="en-U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US" w:bidi="en-US"/>
        </w:rPr>
        <w:t xml:space="preserve">email: </w:t>
      </w:r>
      <w:hyperlink r:id="rId5">
        <w:r>
          <w:rPr>
            <w:rFonts w:ascii="Times New Roman" w:hAnsi="Times New Roman" w:cs="Times New Roman"/>
            <w:b/>
            <w:sz w:val="23"/>
            <w:szCs w:val="23"/>
            <w:u w:val="single"/>
            <w:lang w:val="en-US" w:bidi="en-US"/>
          </w:rPr>
          <w:t>info@eakp.gr</w:t>
        </w:r>
      </w:hyperlink>
    </w:p>
    <w:p>
      <w:pPr>
        <w:spacing w:after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Αθήνα 22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Απριλίου 2020</w:t>
      </w:r>
    </w:p>
    <w:p>
      <w:pPr>
        <w:spacing w:after="240"/>
        <w:jc w:val="center"/>
        <w:rPr>
          <w:rFonts w:ascii="Times New Roman" w:eastAsia="Calibri" w:hAnsi="Times New Roman" w:cs="Times New Roman"/>
          <w:b/>
          <w:bCs/>
          <w:spacing w:val="14"/>
          <w:sz w:val="30"/>
          <w:szCs w:val="30"/>
          <w:u w:val="double"/>
        </w:rPr>
      </w:pPr>
      <w:r>
        <w:rPr>
          <w:rFonts w:ascii="Times New Roman" w:eastAsia="Calibri" w:hAnsi="Times New Roman" w:cs="Times New Roman"/>
          <w:b/>
          <w:bCs/>
          <w:spacing w:val="14"/>
          <w:sz w:val="30"/>
          <w:szCs w:val="30"/>
          <w:u w:val="double"/>
        </w:rPr>
        <w:t>ΕΝΗΜΕΡΩΤΙΚΟ ΣΗΜΕΙΩΜΑ</w:t>
      </w:r>
    </w:p>
    <w:p>
      <w:pPr>
        <w:spacing w:after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Για την ανοιχτή τηλεδιάσκεψη της Ε.Α.Κ.Π. για τον Κανονισμό Μεταθέσεων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Συναδέλφισσες – Συνάδελφοι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νωτική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γωνιστική </w:t>
      </w:r>
      <w:r>
        <w:rPr>
          <w:rFonts w:ascii="Times New Roman" w:hAnsi="Times New Roman" w:cs="Times New Roman"/>
          <w:b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ίνηση </w:t>
      </w:r>
      <w:r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 xml:space="preserve">υροσβεστών ενημερώνει ότι την </w:t>
      </w:r>
      <w:r>
        <w:rPr>
          <w:rFonts w:ascii="Times New Roman" w:hAnsi="Times New Roman" w:cs="Times New Roman"/>
          <w:b/>
          <w:sz w:val="24"/>
          <w:szCs w:val="24"/>
        </w:rPr>
        <w:t>Κυριακή 26 Απριλίου</w:t>
      </w:r>
      <w:r>
        <w:rPr>
          <w:rFonts w:ascii="Times New Roman" w:hAnsi="Times New Roman" w:cs="Times New Roman"/>
          <w:sz w:val="24"/>
          <w:szCs w:val="24"/>
        </w:rPr>
        <w:t xml:space="preserve"> θα πραγματοποιήσει </w:t>
      </w:r>
      <w:r>
        <w:rPr>
          <w:rFonts w:ascii="Times New Roman" w:hAnsi="Times New Roman" w:cs="Times New Roman"/>
          <w:b/>
          <w:sz w:val="24"/>
          <w:szCs w:val="24"/>
        </w:rPr>
        <w:t>τηλεδιάσκεψη</w:t>
      </w:r>
      <w:r>
        <w:rPr>
          <w:rFonts w:ascii="Times New Roman" w:hAnsi="Times New Roman" w:cs="Times New Roman"/>
          <w:sz w:val="24"/>
          <w:szCs w:val="24"/>
        </w:rPr>
        <w:t xml:space="preserve">, η οποία αυτή τη φορά θα είναι θεματική και θα αφορά τον νέο </w:t>
      </w:r>
      <w:r>
        <w:rPr>
          <w:rFonts w:ascii="Times New Roman" w:hAnsi="Times New Roman" w:cs="Times New Roman"/>
          <w:b/>
          <w:sz w:val="24"/>
          <w:szCs w:val="24"/>
        </w:rPr>
        <w:t>Κανονισμό Μεταθέσεων - Συνέπειες και Συμπεράσματα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Εισηγητής του θέματος θα είναι το μέλος της Εκτελεστικής Γραμματείας της Ε.Α.Κ.Π., </w:t>
      </w:r>
      <w:r>
        <w:rPr>
          <w:rFonts w:ascii="Times New Roman" w:hAnsi="Times New Roman" w:cs="Times New Roman"/>
          <w:b/>
          <w:sz w:val="24"/>
          <w:szCs w:val="24"/>
        </w:rPr>
        <w:t>Βλάχος Δημήτρης</w:t>
      </w:r>
      <w:r>
        <w:rPr>
          <w:rFonts w:ascii="Times New Roman" w:hAnsi="Times New Roman" w:cs="Times New Roman"/>
          <w:sz w:val="24"/>
          <w:szCs w:val="24"/>
        </w:rPr>
        <w:t>. Θα ακολουθήσει συζήτηση και υποβολή ερωτήσεων.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το λόγω αυτό καλούνται όσοι έχουν ενημερωθεί για την συγκεκριμένη τηλεδιάσκεψη, να συντονιστούν την παραπάνω ημερομηνία και ώρα </w:t>
      </w:r>
      <w:r>
        <w:rPr>
          <w:rFonts w:ascii="Times New Roman" w:hAnsi="Times New Roman" w:cs="Times New Roman"/>
          <w:b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60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ενημερώνουμε ότι θα ακολουθήσει και επαναληπτική διευρυμένη τηλεδιάσκεψη με το ίδιο θέμα για την οποία θα υπάρξει ενημέρωση για την ημέρα και την ώρα.</w:t>
      </w:r>
    </w:p>
    <w:p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την Ε.Α.Κ.Π.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Εκτελεστική Γραμματεία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72DC-2D75-48BA-948F-FB210F1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2020-04-22T15:42:00Z</dcterms:created>
  <dcterms:modified xsi:type="dcterms:W3CDTF">2020-04-22T17:02:00Z</dcterms:modified>
</cp:coreProperties>
</file>