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pPr>
        <w:spacing w:after="0"/>
        <w:jc w:val="center"/>
        <w:rPr>
          <w:rFonts w:ascii="Times New Roman" w:hAnsi="Times New Roman" w:cs="Times New Roman"/>
          <w:b/>
          <w:spacing w:val="36"/>
          <w:sz w:val="24"/>
          <w:szCs w:val="24"/>
          <w:u w:val="single"/>
          <w:lang w:bidi="en-US"/>
        </w:rPr>
      </w:pPr>
      <w:r>
        <w:rPr>
          <w:rFonts w:ascii="Times New Roman" w:hAnsi="Times New Roman" w:cs="Times New Roman"/>
          <w:b/>
          <w:spacing w:val="38"/>
          <w:sz w:val="32"/>
          <w:szCs w:val="32"/>
          <w:lang w:bidi="en-US"/>
        </w:rPr>
        <w:t>ΕΝΩΤΙΚΗ ΑΓΩΝΙΣΤΙΚΗ ΚΙΝΗΣΗ ΠΥΡΟΣΒΕΣΤΩ</w:t>
      </w:r>
      <w:r>
        <w:rPr>
          <w:rFonts w:ascii="Times New Roman" w:hAnsi="Times New Roman" w:cs="Times New Roman"/>
          <w:b/>
          <w:spacing w:val="36"/>
          <w:sz w:val="32"/>
          <w:szCs w:val="32"/>
          <w:lang w:bidi="en-US"/>
        </w:rPr>
        <w:t>Ν</w:t>
      </w:r>
    </w:p>
    <w:p>
      <w:pPr>
        <w:spacing w:after="0"/>
        <w:jc w:val="center"/>
        <w:rPr>
          <w:rFonts w:ascii="Times New Roman" w:hAnsi="Times New Roman" w:cs="Times New Roman"/>
          <w:b/>
          <w:sz w:val="25"/>
          <w:szCs w:val="25"/>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jc w:val="center"/>
        <w:rPr>
          <w:rFonts w:ascii="Times New Roman" w:hAnsi="Times New Roman" w:cs="Times New Roman"/>
          <w:b/>
          <w:sz w:val="23"/>
          <w:szCs w:val="23"/>
          <w:u w:val="single"/>
          <w:lang w:val="en-US" w:bidi="en-US"/>
        </w:rPr>
      </w:pPr>
      <w:proofErr w:type="spellStart"/>
      <w:r>
        <w:rPr>
          <w:rFonts w:ascii="Times New Roman" w:hAnsi="Times New Roman" w:cs="Times New Roman"/>
          <w:sz w:val="23"/>
          <w:szCs w:val="23"/>
          <w:lang w:bidi="en-US"/>
        </w:rPr>
        <w:t>Τηλ</w:t>
      </w:r>
      <w:proofErr w:type="spellEnd"/>
      <w:r>
        <w:rPr>
          <w:rFonts w:ascii="Times New Roman" w:hAnsi="Times New Roman" w:cs="Times New Roman"/>
          <w:sz w:val="23"/>
          <w:szCs w:val="23"/>
          <w:lang w:val="en-US" w:bidi="en-US"/>
        </w:rPr>
        <w:t>.:</w:t>
      </w:r>
      <w:r>
        <w:rPr>
          <w:rFonts w:ascii="Times New Roman" w:hAnsi="Times New Roman" w:cs="Times New Roman"/>
          <w:b/>
          <w:sz w:val="23"/>
          <w:szCs w:val="23"/>
          <w:lang w:val="en-US" w:bidi="en-US"/>
        </w:rPr>
        <w:t xml:space="preserve"> 6978520351 - 6974881331,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website: </w:t>
      </w:r>
      <w:hyperlink r:id="rId5">
        <w:r>
          <w:rPr>
            <w:rFonts w:ascii="Times New Roman" w:hAnsi="Times New Roman" w:cs="Times New Roman"/>
            <w:b/>
            <w:sz w:val="23"/>
            <w:szCs w:val="23"/>
            <w:u w:val="single"/>
            <w:lang w:val="en-US" w:bidi="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6">
        <w:r>
          <w:rPr>
            <w:rFonts w:ascii="Times New Roman" w:hAnsi="Times New Roman" w:cs="Times New Roman"/>
            <w:b/>
            <w:sz w:val="23"/>
            <w:szCs w:val="23"/>
            <w:u w:val="single"/>
            <w:lang w:val="en-US" w:bidi="en-US"/>
          </w:rPr>
          <w:t>info@eakp.gr</w:t>
        </w:r>
      </w:hyperlink>
    </w:p>
    <w:p>
      <w:pPr>
        <w:spacing w:after="240"/>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Αθήνα 30 Απριλίου 2020</w:t>
      </w:r>
    </w:p>
    <w:p>
      <w:pPr>
        <w:spacing w:after="120"/>
        <w:jc w:val="center"/>
        <w:rPr>
          <w:rFonts w:ascii="Times New Roman" w:hAnsi="Times New Roman" w:cs="Times New Roman"/>
          <w:b/>
          <w:bCs/>
          <w:sz w:val="32"/>
          <w:szCs w:val="32"/>
        </w:rPr>
      </w:pPr>
      <w:r>
        <w:rPr>
          <w:rFonts w:ascii="Times New Roman" w:hAnsi="Times New Roman" w:cs="Times New Roman"/>
          <w:b/>
          <w:bCs/>
          <w:sz w:val="32"/>
          <w:szCs w:val="32"/>
        </w:rPr>
        <w:t>ΑΝΑΚΟΙΝΩΣΗ</w:t>
      </w:r>
    </w:p>
    <w:p>
      <w:pPr>
        <w:pBdr>
          <w:top w:val="single" w:sz="4" w:space="1" w:color="auto"/>
          <w:left w:val="single" w:sz="4" w:space="4" w:color="auto"/>
          <w:bottom w:val="single" w:sz="4" w:space="1" w:color="auto"/>
          <w:right w:val="single" w:sz="4" w:space="4" w:color="auto"/>
        </w:pBdr>
        <w:spacing w:after="480"/>
        <w:jc w:val="center"/>
        <w:rPr>
          <w:rFonts w:ascii="Times New Roman" w:hAnsi="Times New Roman" w:cs="Times New Roman"/>
          <w:b/>
          <w:bCs/>
          <w:sz w:val="24"/>
          <w:szCs w:val="24"/>
          <w:shd w:val="clear" w:color="auto" w:fill="FAF9F8"/>
        </w:rPr>
      </w:pPr>
      <w:r>
        <w:rPr>
          <w:rFonts w:ascii="Times New Roman" w:hAnsi="Times New Roman" w:cs="Times New Roman"/>
          <w:b/>
          <w:bCs/>
          <w:sz w:val="24"/>
          <w:szCs w:val="24"/>
          <w:shd w:val="clear" w:color="auto" w:fill="FAF9F8"/>
        </w:rPr>
        <w:t>Αίτημα των ένστολων πρέπει να είναι η Ενιαία – Δημόσια και δωρεάν Παιδεία και όχι η προώθηση της ιδιωτικής παιδείας και η κατάργηση του ελεύθερου χρόνου των παιδιών μας στην περίοδο των καλοκαιρινών τους διακοπών.</w:t>
      </w:r>
    </w:p>
    <w:p>
      <w:pPr>
        <w:spacing w:after="120"/>
        <w:jc w:val="both"/>
        <w:rPr>
          <w:rFonts w:ascii="Times New Roman" w:hAnsi="Times New Roman" w:cs="Times New Roman"/>
          <w:b/>
          <w:bCs/>
          <w:sz w:val="24"/>
          <w:szCs w:val="24"/>
          <w:shd w:val="clear" w:color="auto" w:fill="FFFFFF"/>
        </w:rPr>
      </w:pPr>
      <w:r>
        <w:rPr>
          <w:rFonts w:ascii="Times New Roman" w:hAnsi="Times New Roman" w:cs="Times New Roman"/>
          <w:sz w:val="24"/>
          <w:szCs w:val="24"/>
        </w:rPr>
        <w:t xml:space="preserve">  Με την από</w:t>
      </w:r>
      <w:r>
        <w:rPr>
          <w:rFonts w:ascii="Times New Roman" w:hAnsi="Times New Roman" w:cs="Times New Roman"/>
          <w:b/>
          <w:sz w:val="24"/>
          <w:szCs w:val="24"/>
        </w:rPr>
        <w:t xml:space="preserve"> 27/4/2020 </w:t>
      </w:r>
      <w:r>
        <w:rPr>
          <w:rFonts w:ascii="Times New Roman" w:hAnsi="Times New Roman" w:cs="Times New Roman"/>
          <w:sz w:val="24"/>
          <w:szCs w:val="24"/>
        </w:rPr>
        <w:t xml:space="preserve">με αριθ. </w:t>
      </w:r>
      <w:proofErr w:type="spellStart"/>
      <w:r>
        <w:rPr>
          <w:rFonts w:ascii="Times New Roman" w:hAnsi="Times New Roman" w:cs="Times New Roman"/>
          <w:sz w:val="24"/>
          <w:szCs w:val="24"/>
        </w:rPr>
        <w:t>πρωτ</w:t>
      </w:r>
      <w:proofErr w:type="spellEnd"/>
      <w:r>
        <w:rPr>
          <w:rFonts w:ascii="Times New Roman" w:hAnsi="Times New Roman" w:cs="Times New Roman"/>
          <w:b/>
          <w:sz w:val="24"/>
          <w:szCs w:val="24"/>
        </w:rPr>
        <w:t xml:space="preserve">. 91 ανακοίνωση </w:t>
      </w:r>
      <w:r>
        <w:rPr>
          <w:rFonts w:ascii="Times New Roman" w:hAnsi="Times New Roman" w:cs="Times New Roman"/>
          <w:sz w:val="24"/>
          <w:szCs w:val="24"/>
        </w:rPr>
        <w:t>της</w:t>
      </w:r>
      <w:r>
        <w:rPr>
          <w:rFonts w:ascii="Times New Roman" w:hAnsi="Times New Roman" w:cs="Times New Roman"/>
          <w:b/>
          <w:sz w:val="24"/>
          <w:szCs w:val="24"/>
        </w:rPr>
        <w:t xml:space="preserve"> Έ</w:t>
      </w:r>
      <w:r>
        <w:rPr>
          <w:rFonts w:ascii="Times New Roman" w:hAnsi="Times New Roman" w:cs="Times New Roman"/>
          <w:sz w:val="24"/>
          <w:szCs w:val="24"/>
        </w:rPr>
        <w:t>νωσης</w:t>
      </w:r>
      <w:r>
        <w:rPr>
          <w:rFonts w:ascii="Times New Roman" w:hAnsi="Times New Roman" w:cs="Times New Roman"/>
          <w:b/>
          <w:sz w:val="24"/>
          <w:szCs w:val="24"/>
        </w:rPr>
        <w:t xml:space="preserve"> Υ</w:t>
      </w:r>
      <w:r>
        <w:rPr>
          <w:rFonts w:ascii="Times New Roman" w:hAnsi="Times New Roman" w:cs="Times New Roman"/>
          <w:sz w:val="24"/>
          <w:szCs w:val="24"/>
        </w:rPr>
        <w:t>παλλήλων</w:t>
      </w:r>
      <w:r>
        <w:rPr>
          <w:rFonts w:ascii="Times New Roman" w:hAnsi="Times New Roman" w:cs="Times New Roman"/>
          <w:b/>
          <w:sz w:val="24"/>
          <w:szCs w:val="24"/>
        </w:rPr>
        <w:t xml:space="preserve"> Π</w:t>
      </w:r>
      <w:r>
        <w:rPr>
          <w:rFonts w:ascii="Times New Roman" w:hAnsi="Times New Roman" w:cs="Times New Roman"/>
          <w:sz w:val="24"/>
          <w:szCs w:val="24"/>
        </w:rPr>
        <w:t xml:space="preserve">υροσβεστικού </w:t>
      </w:r>
      <w:r>
        <w:rPr>
          <w:rFonts w:ascii="Times New Roman" w:hAnsi="Times New Roman" w:cs="Times New Roman"/>
          <w:b/>
          <w:sz w:val="24"/>
          <w:szCs w:val="24"/>
        </w:rPr>
        <w:t>Σ</w:t>
      </w:r>
      <w:r>
        <w:rPr>
          <w:rFonts w:ascii="Times New Roman" w:hAnsi="Times New Roman" w:cs="Times New Roman"/>
          <w:sz w:val="24"/>
          <w:szCs w:val="24"/>
        </w:rPr>
        <w:t>ώματος</w:t>
      </w:r>
      <w:r>
        <w:rPr>
          <w:rFonts w:ascii="Times New Roman" w:hAnsi="Times New Roman" w:cs="Times New Roman"/>
          <w:b/>
          <w:sz w:val="24"/>
          <w:szCs w:val="24"/>
        </w:rPr>
        <w:t xml:space="preserve"> Δωδεκανήσου</w:t>
      </w:r>
      <w:r>
        <w:rPr>
          <w:rFonts w:ascii="Times New Roman" w:hAnsi="Times New Roman" w:cs="Times New Roman"/>
          <w:bCs/>
          <w:sz w:val="24"/>
          <w:szCs w:val="24"/>
        </w:rPr>
        <w:t xml:space="preserve"> με θέμα ΅ </w:t>
      </w:r>
      <w:r>
        <w:rPr>
          <w:rFonts w:ascii="Times New Roman" w:hAnsi="Times New Roman" w:cs="Times New Roman"/>
          <w:b/>
          <w:bCs/>
          <w:sz w:val="24"/>
          <w:szCs w:val="24"/>
        </w:rPr>
        <w:t>Δήλωση συμμετοχής για λειτουργία Καλοκαιρινού Σχολείου 2020</w:t>
      </w:r>
      <w:r>
        <w:rPr>
          <w:rFonts w:ascii="Times New Roman" w:hAnsi="Times New Roman" w:cs="Times New Roman"/>
          <w:bCs/>
          <w:sz w:val="24"/>
          <w:szCs w:val="24"/>
        </w:rPr>
        <w:t xml:space="preserve"> ΅  (  βλ. </w:t>
      </w:r>
      <w:proofErr w:type="spellStart"/>
      <w:proofErr w:type="gramStart"/>
      <w:r>
        <w:rPr>
          <w:rFonts w:ascii="Times New Roman" w:hAnsi="Times New Roman" w:cs="Times New Roman"/>
          <w:bCs/>
          <w:sz w:val="24"/>
          <w:szCs w:val="24"/>
          <w:lang w:val="en-US"/>
        </w:rPr>
        <w:t>eakp</w:t>
      </w:r>
      <w:proofErr w:type="spellEnd"/>
      <w:r>
        <w:rPr>
          <w:rFonts w:ascii="Times New Roman" w:hAnsi="Times New Roman" w:cs="Times New Roman"/>
          <w:bCs/>
          <w:sz w:val="24"/>
          <w:szCs w:val="24"/>
        </w:rPr>
        <w:t>.</w:t>
      </w:r>
      <w:r>
        <w:rPr>
          <w:rFonts w:ascii="Times New Roman" w:hAnsi="Times New Roman" w:cs="Times New Roman"/>
          <w:bCs/>
          <w:sz w:val="24"/>
          <w:szCs w:val="24"/>
          <w:lang w:val="en-US"/>
        </w:rPr>
        <w:t>gr</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πληροφορούμαστε ότι:  </w:t>
      </w:r>
    </w:p>
    <w:p>
      <w:pPr>
        <w:pStyle w:val="a5"/>
        <w:numPr>
          <w:ilvl w:val="0"/>
          <w:numId w:val="14"/>
        </w:numPr>
        <w:spacing w:after="120"/>
        <w:ind w:left="624" w:hanging="284"/>
        <w:contextualSpacing w:val="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rPr>
        <w:t>Μετά από ενέργειες</w:t>
      </w:r>
      <w:r>
        <w:rPr>
          <w:rFonts w:ascii="Times New Roman" w:hAnsi="Times New Roman" w:cs="Times New Roman"/>
          <w:bCs/>
          <w:sz w:val="24"/>
          <w:szCs w:val="24"/>
        </w:rPr>
        <w:t xml:space="preserve"> των Ενώσεων, Αστυνομικών Υπαλλήλων Δωδεκανήσου, Προσωπικού Λιμενικού Σώματος Δωδεκανήσου, Υπαλλήλων Πυροσβεστικού Σώματος Δωδεκανήσου και Στρατιωτικών Περιφερειακής Ενότητας Ρόδου, </w:t>
      </w:r>
      <w:r>
        <w:rPr>
          <w:rFonts w:ascii="Times New Roman" w:hAnsi="Times New Roman" w:cs="Times New Roman"/>
          <w:sz w:val="24"/>
          <w:szCs w:val="24"/>
        </w:rPr>
        <w:t>θα λειτουργήσουν</w:t>
      </w:r>
      <w:r>
        <w:rPr>
          <w:rFonts w:ascii="Times New Roman" w:hAnsi="Times New Roman" w:cs="Times New Roman"/>
          <w:b/>
          <w:sz w:val="24"/>
          <w:szCs w:val="24"/>
        </w:rPr>
        <w:t xml:space="preserve"> τμήματα θερινού Σχολείου για </w:t>
      </w:r>
      <w:r>
        <w:rPr>
          <w:rFonts w:ascii="Times New Roman" w:hAnsi="Times New Roman" w:cs="Times New Roman"/>
          <w:sz w:val="24"/>
          <w:szCs w:val="24"/>
          <w:shd w:val="clear" w:color="auto" w:fill="FFFFFF"/>
        </w:rPr>
        <w:t xml:space="preserve">τα ανήλικα τέκνα των μελών τους και για όλες τις τάξεις του </w:t>
      </w:r>
      <w:r>
        <w:rPr>
          <w:rStyle w:val="a4"/>
          <w:rFonts w:ascii="Times New Roman" w:hAnsi="Times New Roman" w:cs="Times New Roman"/>
          <w:sz w:val="24"/>
          <w:szCs w:val="24"/>
          <w:shd w:val="clear" w:color="auto" w:fill="FFFFFF"/>
        </w:rPr>
        <w:t>Δημοτικού Σχολείου και Νηπιαγωγείου.</w:t>
      </w:r>
      <w:r>
        <w:rPr>
          <w:rFonts w:ascii="Times New Roman" w:hAnsi="Times New Roman" w:cs="Times New Roman"/>
          <w:sz w:val="24"/>
          <w:szCs w:val="24"/>
          <w:shd w:val="clear" w:color="auto" w:fill="FFFFFF"/>
        </w:rPr>
        <w:t xml:space="preserve"> Όσοι δεν είναι μέλη μπορούν πρώτα να γραφτούν στις ενώσεις του και μετά να υποβάλουν αίτηση για τα θερινά τμήματα. </w:t>
      </w:r>
    </w:p>
    <w:p>
      <w:pPr>
        <w:pStyle w:val="a5"/>
        <w:numPr>
          <w:ilvl w:val="0"/>
          <w:numId w:val="14"/>
        </w:numPr>
        <w:spacing w:after="120"/>
        <w:ind w:left="624" w:hanging="284"/>
        <w:contextualSpacing w:val="0"/>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Τα τμήματα αυτά θα λειτουργήσουν από </w:t>
      </w:r>
      <w:r>
        <w:rPr>
          <w:rFonts w:ascii="Times New Roman" w:hAnsi="Times New Roman" w:cs="Times New Roman"/>
          <w:b/>
          <w:sz w:val="24"/>
          <w:szCs w:val="24"/>
          <w:shd w:val="clear" w:color="auto" w:fill="FFFFFF"/>
        </w:rPr>
        <w:t>22 Ιουνίου</w:t>
      </w:r>
      <w:r>
        <w:rPr>
          <w:rFonts w:ascii="Times New Roman" w:hAnsi="Times New Roman" w:cs="Times New Roman"/>
          <w:sz w:val="24"/>
          <w:szCs w:val="24"/>
          <w:shd w:val="clear" w:color="auto" w:fill="FFFFFF"/>
        </w:rPr>
        <w:t xml:space="preserve"> έως και </w:t>
      </w:r>
      <w:r>
        <w:rPr>
          <w:rFonts w:ascii="Times New Roman" w:hAnsi="Times New Roman" w:cs="Times New Roman"/>
          <w:b/>
          <w:sz w:val="24"/>
          <w:szCs w:val="24"/>
          <w:shd w:val="clear" w:color="auto" w:fill="FFFFFF"/>
        </w:rPr>
        <w:t xml:space="preserve">28 Αυγούστου, επί αμοιβή </w:t>
      </w:r>
      <w:r>
        <w:rPr>
          <w:rFonts w:ascii="Times New Roman" w:hAnsi="Times New Roman" w:cs="Times New Roman"/>
          <w:sz w:val="24"/>
          <w:szCs w:val="24"/>
          <w:shd w:val="clear" w:color="auto" w:fill="FFFFFF"/>
        </w:rPr>
        <w:t>και με</w:t>
      </w:r>
      <w:r>
        <w:rPr>
          <w:rFonts w:ascii="Times New Roman" w:hAnsi="Times New Roman" w:cs="Times New Roman"/>
          <w:b/>
          <w:sz w:val="24"/>
          <w:szCs w:val="24"/>
          <w:shd w:val="clear" w:color="auto" w:fill="FFFFFF"/>
        </w:rPr>
        <w:t xml:space="preserve"> κόστος 100 ευρώ τον μήνα. </w:t>
      </w:r>
      <w:r>
        <w:rPr>
          <w:rFonts w:ascii="Times New Roman" w:hAnsi="Times New Roman" w:cs="Times New Roman"/>
          <w:sz w:val="24"/>
          <w:szCs w:val="24"/>
          <w:shd w:val="clear" w:color="auto" w:fill="FFFFFF"/>
        </w:rPr>
        <w:t>Η εξόφληση της συμμετοχής θα πρέπει να γίνει στην έναρξη της σχολικής περιόδου.</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   </w:t>
      </w:r>
    </w:p>
    <w:p>
      <w:pPr>
        <w:spacing w:after="120"/>
        <w:ind w:firstLine="34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Δεν μας κάνει εντύπωση το γεγονός αυτό καθ΄ εαυτό όσον αφορά την Ε.Υ.Π.Σ.  Δωδεκανήσου αλλά και των συνοδοιπόρων της σε άλλες ενώσεις του Π.Σ. για τον λόγο ότι έχουν πρωτοστατήσει αρκετές φορές στην προώθηση της επιχειρηματικής δραστηριότητας στις τάξεις του πυροσβεστικού σώματος, με στόχο την εμπορευματοποίηση παροχών κοινωνικού περιεχόμενου όπως η υγεία, η ασφάλιση, τα μέτρα προστασίας </w:t>
      </w:r>
      <w:proofErr w:type="spellStart"/>
      <w:r>
        <w:rPr>
          <w:rFonts w:ascii="Times New Roman" w:hAnsi="Times New Roman" w:cs="Times New Roman"/>
          <w:bCs/>
          <w:sz w:val="24"/>
          <w:szCs w:val="24"/>
          <w:shd w:val="clear" w:color="auto" w:fill="FFFFFF"/>
        </w:rPr>
        <w:t>κ.λ.π</w:t>
      </w:r>
      <w:proofErr w:type="spellEnd"/>
      <w:r>
        <w:rPr>
          <w:rFonts w:ascii="Times New Roman" w:hAnsi="Times New Roman" w:cs="Times New Roman"/>
          <w:bCs/>
          <w:sz w:val="24"/>
          <w:szCs w:val="24"/>
          <w:shd w:val="clear" w:color="auto" w:fill="FFFFFF"/>
        </w:rPr>
        <w:t xml:space="preserve">. που πρέπει να είναι αποκλειστική αρμοδιότητα του κεντρικού κράτους. </w:t>
      </w:r>
    </w:p>
    <w:p>
      <w:pPr>
        <w:spacing w:after="120"/>
        <w:ind w:firstLine="34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Πρωτοστατούν δηλαδή στην ακριβώς αντίθετη κατεύθυνση από αυτή που εξ ορισμού ως συνδικαλιστικά όργανα πρέπει να έχουν, διεκδικώντας για τους εργαζόμενους μέλη τους, που πληρώνουν εισφορές και φορολογούνται υπέρμετρα όλα όσα δικαιούνται για την υγεία, την παιδεία, τις ασφαλιστικές τους καλύψεις, την προστασία της ζωής και της υγείας τους  από την πολιτεία. </w:t>
      </w:r>
    </w:p>
    <w:p>
      <w:pPr>
        <w:spacing w:after="120"/>
        <w:ind w:firstLine="34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Πλήρως όμως προσανατολισμένοι στις εκάστοτε κυβερνητικές κατευθύνσεις, για την εφαρμογή όλων αυτών των αντιλαϊκών πολιτικών που μας σπρώχνουν σιγά - σιγά όλες οι κοινωνικές παροχές να είναι ανταποδοτικού προσανατολισμού και ατομική ευθύνη! </w:t>
      </w:r>
    </w:p>
    <w:p>
      <w:pPr>
        <w:spacing w:after="120"/>
        <w:ind w:firstLine="34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Άλλωστε τον ΅ </w:t>
      </w:r>
      <w:r>
        <w:rPr>
          <w:rFonts w:ascii="Times New Roman" w:hAnsi="Times New Roman" w:cs="Times New Roman"/>
          <w:b/>
          <w:bCs/>
          <w:sz w:val="24"/>
          <w:szCs w:val="24"/>
          <w:shd w:val="clear" w:color="auto" w:fill="FFFFFF"/>
        </w:rPr>
        <w:t xml:space="preserve">τιμητικό </w:t>
      </w:r>
      <w:r>
        <w:rPr>
          <w:rFonts w:ascii="Times New Roman" w:hAnsi="Times New Roman" w:cs="Times New Roman"/>
          <w:bCs/>
          <w:sz w:val="24"/>
          <w:szCs w:val="24"/>
          <w:shd w:val="clear" w:color="auto" w:fill="FFFFFF"/>
        </w:rPr>
        <w:t>΅ τίτλο των εκπροσώπων του κυβερνητικού συνδικαλισμού δεν τον κέρδισαν τυχαία.</w:t>
      </w:r>
    </w:p>
    <w:p>
      <w:pPr>
        <w:spacing w:after="12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 xml:space="preserve">                                        </w:t>
      </w:r>
      <w:r>
        <w:rPr>
          <w:rFonts w:ascii="Times New Roman" w:hAnsi="Times New Roman" w:cs="Times New Roman"/>
          <w:b/>
          <w:bCs/>
          <w:sz w:val="24"/>
          <w:szCs w:val="24"/>
          <w:shd w:val="clear" w:color="auto" w:fill="FFFFFF"/>
        </w:rPr>
        <w:t xml:space="preserve">ΟΙ  ΘΕΣΕΙΣ   ΤΗΣ Ε.Α.Κ.Π.  ΓΙΑ ΤΗΝ ΠΑΙΔΕΙΑ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Σ' ένα τοπίο που ξεθαρρεύουν οι φωνές που θέλουν την Παιδεία εμπόρευμα, η </w:t>
      </w:r>
      <w:r>
        <w:rPr>
          <w:rFonts w:ascii="Times New Roman" w:hAnsi="Times New Roman" w:cs="Times New Roman"/>
          <w:b/>
          <w:sz w:val="24"/>
          <w:szCs w:val="24"/>
        </w:rPr>
        <w:t>Ε</w:t>
      </w:r>
      <w:r>
        <w:rPr>
          <w:rFonts w:ascii="Times New Roman" w:hAnsi="Times New Roman" w:cs="Times New Roman"/>
          <w:bCs/>
          <w:sz w:val="24"/>
          <w:szCs w:val="24"/>
        </w:rPr>
        <w:t xml:space="preserve">νωτική </w:t>
      </w:r>
      <w:r>
        <w:rPr>
          <w:rFonts w:ascii="Times New Roman" w:hAnsi="Times New Roman" w:cs="Times New Roman"/>
          <w:b/>
          <w:sz w:val="24"/>
          <w:szCs w:val="24"/>
        </w:rPr>
        <w:t>Α</w:t>
      </w:r>
      <w:r>
        <w:rPr>
          <w:rFonts w:ascii="Times New Roman" w:hAnsi="Times New Roman" w:cs="Times New Roman"/>
          <w:bCs/>
          <w:sz w:val="24"/>
          <w:szCs w:val="24"/>
        </w:rPr>
        <w:t xml:space="preserve">γωνιστική </w:t>
      </w:r>
      <w:r>
        <w:rPr>
          <w:rFonts w:ascii="Times New Roman" w:hAnsi="Times New Roman" w:cs="Times New Roman"/>
          <w:b/>
          <w:sz w:val="24"/>
          <w:szCs w:val="24"/>
        </w:rPr>
        <w:t>Κ</w:t>
      </w:r>
      <w:r>
        <w:rPr>
          <w:rFonts w:ascii="Times New Roman" w:hAnsi="Times New Roman" w:cs="Times New Roman"/>
          <w:bCs/>
          <w:sz w:val="24"/>
          <w:szCs w:val="24"/>
        </w:rPr>
        <w:t xml:space="preserve">ίνηση </w:t>
      </w:r>
      <w:r>
        <w:rPr>
          <w:rFonts w:ascii="Times New Roman" w:hAnsi="Times New Roman" w:cs="Times New Roman"/>
          <w:b/>
          <w:sz w:val="24"/>
          <w:szCs w:val="24"/>
        </w:rPr>
        <w:t>Π</w:t>
      </w:r>
      <w:r>
        <w:rPr>
          <w:rFonts w:ascii="Times New Roman" w:hAnsi="Times New Roman" w:cs="Times New Roman"/>
          <w:bCs/>
          <w:sz w:val="24"/>
          <w:szCs w:val="24"/>
        </w:rPr>
        <w:t xml:space="preserve">υροσβεστών έχει θέση ξεκάθαρη, για </w:t>
      </w:r>
      <w:r>
        <w:rPr>
          <w:rFonts w:ascii="Times New Roman" w:hAnsi="Times New Roman" w:cs="Times New Roman"/>
          <w:b/>
          <w:bCs/>
          <w:sz w:val="24"/>
          <w:szCs w:val="24"/>
        </w:rPr>
        <w:t>αποκλειστικά δημόσια και δωρεάν Εκπαίδευση,</w:t>
      </w:r>
      <w:r>
        <w:rPr>
          <w:rFonts w:ascii="Times New Roman" w:hAnsi="Times New Roman" w:cs="Times New Roman"/>
          <w:bCs/>
          <w:sz w:val="24"/>
          <w:szCs w:val="24"/>
        </w:rPr>
        <w:t xml:space="preserve"> για κατάργηση σε όλους τους τομείς της Εκπαίδευσης της ιδιωτικής, επιχειρηματικής δράσης και την έχει καταθέσει διαχρονικά στις κυβερνήσεις και στα συνδικαλιστικά όργανα ( βλ. </w:t>
      </w:r>
      <w:proofErr w:type="spellStart"/>
      <w:proofErr w:type="gramStart"/>
      <w:r>
        <w:rPr>
          <w:rFonts w:ascii="Times New Roman" w:hAnsi="Times New Roman" w:cs="Times New Roman"/>
          <w:bCs/>
          <w:sz w:val="24"/>
          <w:szCs w:val="24"/>
          <w:lang w:val="en-US"/>
        </w:rPr>
        <w:t>eakp</w:t>
      </w:r>
      <w:proofErr w:type="spellEnd"/>
      <w:r>
        <w:rPr>
          <w:rFonts w:ascii="Times New Roman" w:hAnsi="Times New Roman" w:cs="Times New Roman"/>
          <w:bCs/>
          <w:sz w:val="24"/>
          <w:szCs w:val="24"/>
        </w:rPr>
        <w:t>.</w:t>
      </w:r>
      <w:r>
        <w:rPr>
          <w:rFonts w:ascii="Times New Roman" w:hAnsi="Times New Roman" w:cs="Times New Roman"/>
          <w:bCs/>
          <w:sz w:val="24"/>
          <w:szCs w:val="24"/>
          <w:lang w:val="en-US"/>
        </w:rPr>
        <w:t>gr</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Η παιδεία είναι κοινωνική ανάγκη και γι' αυτό πρέπει να είναι Ενιαία Δημόσια και Δωρεάν. Μιλάμε για Ενιαία Παιδεία </w:t>
      </w:r>
      <w:r>
        <w:rPr>
          <w:rFonts w:ascii="Times New Roman" w:hAnsi="Times New Roman" w:cs="Times New Roman"/>
          <w:bCs/>
          <w:sz w:val="24"/>
          <w:szCs w:val="24"/>
        </w:rPr>
        <w:t>διότι ο μαθητής σε όλες τις βαθμίδες της εκπαίδευσης, θα πρέπει να έχει πρόσβαση σε εκπαίδευση υψηλού επιπέδου, επιστημονικά σχεδιασμένου περιεχομένου και σύγχρονων υποδομών </w:t>
      </w:r>
      <w:r>
        <w:rPr>
          <w:rFonts w:ascii="Times New Roman" w:hAnsi="Times New Roman" w:cs="Times New Roman"/>
          <w:b/>
          <w:sz w:val="24"/>
          <w:szCs w:val="24"/>
        </w:rPr>
        <w:t xml:space="preserve">ανεξάρτητα από το που μένει, ποιο είναι το εισόδημά του ή ποια είναι η κοινωνική του κατάσταση. </w:t>
      </w:r>
      <w:r>
        <w:rPr>
          <w:rFonts w:ascii="Times New Roman" w:hAnsi="Times New Roman" w:cs="Times New Roman"/>
          <w:bCs/>
          <w:sz w:val="24"/>
          <w:szCs w:val="24"/>
        </w:rPr>
        <w:t xml:space="preserve">Από την άλλη ο γονιός που αγωνιά για το μέλλον του παιδιού του, να μην έχει το άγχος αν θα πληρώσει τα φροντιστήρια ή τα ιδιαίτερα μαθήματα αλλά </w:t>
      </w:r>
      <w:r>
        <w:rPr>
          <w:rFonts w:ascii="Times New Roman" w:hAnsi="Times New Roman" w:cs="Times New Roman"/>
          <w:b/>
          <w:sz w:val="24"/>
          <w:szCs w:val="24"/>
        </w:rPr>
        <w:t>να υπάρχει ένα εκπαιδευτικό σύστημα  που θα ανταποκρίνεται στις μορφωτικές ανάγκες των παιδιών και εν γένει των λαϊκών στρωμάτων.</w:t>
      </w:r>
      <w:r>
        <w:rPr>
          <w:rFonts w:ascii="Times New Roman" w:hAnsi="Times New Roman" w:cs="Times New Roman"/>
          <w:b/>
          <w:bCs/>
          <w:sz w:val="24"/>
          <w:szCs w:val="24"/>
          <w:shd w:val="clear" w:color="auto" w:fill="FFFFFF"/>
        </w:rPr>
        <w:t xml:space="preserve">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Το κλείσιμο όλων των εκπαιδευτικών ιδρυμάτων όλων των βαθμίδων με στόχο να περιοριστεί η εξάπλωση της νόσου , έφερε στην επιφάνεια μία σειρά ζητήματα όπως: </w:t>
      </w:r>
    </w:p>
    <w:p>
      <w:pPr>
        <w:pStyle w:val="a5"/>
        <w:numPr>
          <w:ilvl w:val="0"/>
          <w:numId w:val="1"/>
        </w:numPr>
        <w:spacing w:after="120"/>
        <w:ind w:left="624" w:hanging="284"/>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Την έναρξη της εξ αποστάσεως εκπαίδευσης για την κάλυψη των χαμένων ωρών χωρίς  όμως να υπάρχει η απαιτούμενη οργάνωση αλλά και τα απαραίτητα μέσα για την ισότιμή συμμετοχή των παιδιών σε αυτή την διαδικασία.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Δυστυχώς χιλιάδες παιδιά σε όλες τις βαθμίδες της εκπαίδευσης, ενάμιση μήνα τώρα και μετά το κλείσιμο των σχολείων, με την έναρξη της εξ αποστάσεως εκπαίδευσης δεν έχουν τα απαραίτητα εφόδια σε ψηφιακό εξοπλισμό ή πρόσβαση στο διαδίκτυο για να συμμετέχουν στην εκπαιδευτική διαδικασία. Αυτό το γεγονός είναι απαράδεκτο γιατί δημιουργεί μαθητές δύο ταχυτήτων και ενισχύει τις ανισότητες καθώς τα παιδιά που δεν έχουν τον απαραίτητο εξοπλισμό είναι κυρίως παιδιά από φτωχές οικογένειες, παιδιά με μεταναστευτική βιογραφία και παιδιά πολύτεκνων οικογενειών. Παρά τις δεσμεύσεις της κυβέρνησης, χιλιάδες παιδιά μένουν εκτός εκπαιδευτικής διαδικασίας. </w:t>
      </w:r>
    </w:p>
    <w:p>
      <w:pPr>
        <w:spacing w:after="120"/>
        <w:ind w:firstLine="340"/>
        <w:jc w:val="both"/>
        <w:rPr>
          <w:rFonts w:ascii="Times New Roman" w:hAnsi="Times New Roman" w:cs="Times New Roman"/>
          <w:b/>
          <w:sz w:val="24"/>
          <w:szCs w:val="24"/>
        </w:rPr>
      </w:pPr>
      <w:r>
        <w:rPr>
          <w:rFonts w:ascii="Times New Roman" w:hAnsi="Times New Roman" w:cs="Times New Roman"/>
          <w:bCs/>
          <w:sz w:val="24"/>
          <w:szCs w:val="24"/>
        </w:rPr>
        <w:t xml:space="preserve">Το ερώτημα που μπαίνει σε όλους αυτούς που προστρέχουν να αξιοποιήσουν το υπαρκτό πρόβλημα στην δημόσια εκπαίδευση για την προώθηση της ατομικής ευθύνης με ιδία οικονομική επιβάρυνση είναι </w:t>
      </w:r>
      <w:r>
        <w:rPr>
          <w:rFonts w:ascii="Times New Roman" w:hAnsi="Times New Roman" w:cs="Times New Roman"/>
          <w:b/>
          <w:bCs/>
          <w:sz w:val="24"/>
          <w:szCs w:val="24"/>
        </w:rPr>
        <w:t>ποιες ήταν οι παρεμβάσεις</w:t>
      </w:r>
      <w:r>
        <w:rPr>
          <w:rFonts w:ascii="Times New Roman" w:hAnsi="Times New Roman" w:cs="Times New Roman"/>
          <w:bCs/>
          <w:sz w:val="24"/>
          <w:szCs w:val="24"/>
        </w:rPr>
        <w:t xml:space="preserve"> που έκαναν  </w:t>
      </w:r>
      <w:r>
        <w:rPr>
          <w:rFonts w:ascii="Times New Roman" w:hAnsi="Times New Roman" w:cs="Times New Roman"/>
          <w:b/>
          <w:sz w:val="24"/>
          <w:szCs w:val="24"/>
        </w:rPr>
        <w:t xml:space="preserve">για τα παιδιά των συναδέλφων τους που εξ αιτίας της χρόνιας εισοδηματικής αφαίμαξης, της φορομπηχτικής πολιτικής και των δανειακών υποχρεώσεων δεν έχουν τις απαραίτητες τεχνολογικές υποδομές </w:t>
      </w:r>
      <w:r>
        <w:rPr>
          <w:rFonts w:ascii="Times New Roman" w:hAnsi="Times New Roman" w:cs="Times New Roman"/>
          <w:sz w:val="24"/>
          <w:szCs w:val="24"/>
        </w:rPr>
        <w:t>για την όποια εξ αποστάσεως διδασκαλία.</w:t>
      </w:r>
      <w:r>
        <w:rPr>
          <w:rFonts w:ascii="Times New Roman" w:hAnsi="Times New Roman" w:cs="Times New Roman"/>
          <w:b/>
          <w:sz w:val="24"/>
          <w:szCs w:val="24"/>
        </w:rPr>
        <w:t xml:space="preserve"> ΑΠΟΛΥΤΩΣ ΤΙΠΟΤΑ!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Από την άλλη οι εκπαιδευτικοί αλλά και οι γονείς, αναγκάζονται να μπουν στο Πανελλήνιο Σχολικό Δίκτυο ώστε να εξασφαλίσουν στα παιδιά τους μια θέση σε μια </w:t>
      </w:r>
      <w:r>
        <w:rPr>
          <w:rFonts w:ascii="Times New Roman" w:hAnsi="Times New Roman" w:cs="Times New Roman"/>
          <w:bCs/>
          <w:sz w:val="24"/>
          <w:szCs w:val="24"/>
          <w:lang w:val="en-US"/>
        </w:rPr>
        <w:t>e</w:t>
      </w:r>
      <w:r>
        <w:rPr>
          <w:rFonts w:ascii="Times New Roman" w:hAnsi="Times New Roman" w:cs="Times New Roman"/>
          <w:bCs/>
          <w:sz w:val="24"/>
          <w:szCs w:val="24"/>
        </w:rPr>
        <w:t>-</w:t>
      </w:r>
      <w:r>
        <w:rPr>
          <w:rFonts w:ascii="Times New Roman" w:hAnsi="Times New Roman" w:cs="Times New Roman"/>
          <w:bCs/>
          <w:sz w:val="24"/>
          <w:szCs w:val="24"/>
          <w:lang w:val="en-US"/>
        </w:rPr>
        <w:t>class</w:t>
      </w:r>
      <w:r>
        <w:rPr>
          <w:rFonts w:ascii="Times New Roman" w:hAnsi="Times New Roman" w:cs="Times New Roman"/>
          <w:bCs/>
          <w:sz w:val="24"/>
          <w:szCs w:val="24"/>
        </w:rPr>
        <w:t xml:space="preserve"> τάξη χωρίς να έχουν ερωτηθεί αν υπάρχουν τα απαραίτητα μέσα, </w:t>
      </w:r>
      <w:r>
        <w:rPr>
          <w:rFonts w:ascii="Times New Roman" w:hAnsi="Times New Roman" w:cs="Times New Roman"/>
          <w:bCs/>
          <w:sz w:val="24"/>
          <w:szCs w:val="24"/>
          <w:lang w:val="en-US"/>
        </w:rPr>
        <w:t>internet</w:t>
      </w:r>
      <w:r>
        <w:rPr>
          <w:rFonts w:ascii="Times New Roman" w:hAnsi="Times New Roman" w:cs="Times New Roman"/>
          <w:bCs/>
          <w:sz w:val="24"/>
          <w:szCs w:val="24"/>
        </w:rPr>
        <w:t xml:space="preserve">, σχετικές γνώσεις ή και δυνατότητες ώστε να ανταπεξέλθουν σε κάτι πρωτόγνωρο (ειδικά για τους γονείς μικρών παιδιών), για τους περισσότερους απ’ αυτούς, την εξ αποστάσεως εκπαίδευση. Φυσικά δεν περιμέναμε τέτοια «ευαισθησία», αφού οι αντεργατικές πολιτικές που διαχρονικά εφαρμόζονται έχουν καταδικάσει δεκάδες και εκατοντάδες χιλιάδες οικογένειες στην ανεργία και την ανασφάλεια. </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 xml:space="preserve">Σαν να μην έφταναν όλα αυτά, έχουμε </w:t>
      </w:r>
      <w:r>
        <w:rPr>
          <w:rFonts w:ascii="Times New Roman" w:hAnsi="Times New Roman" w:cs="Times New Roman"/>
          <w:bCs/>
          <w:sz w:val="24"/>
          <w:szCs w:val="24"/>
        </w:rPr>
        <w:t>τ</w:t>
      </w:r>
      <w:r>
        <w:rPr>
          <w:rFonts w:ascii="Times New Roman" w:hAnsi="Times New Roman" w:cs="Times New Roman"/>
          <w:bCs/>
          <w:sz w:val="24"/>
          <w:szCs w:val="24"/>
        </w:rPr>
        <w:t xml:space="preserve">ην </w:t>
      </w:r>
      <w:proofErr w:type="spellStart"/>
      <w:r>
        <w:rPr>
          <w:rFonts w:ascii="Times New Roman" w:hAnsi="Times New Roman" w:cs="Times New Roman"/>
          <w:bCs/>
          <w:sz w:val="24"/>
          <w:szCs w:val="24"/>
        </w:rPr>
        <w:t>αυστηροποίηση</w:t>
      </w:r>
      <w:proofErr w:type="spellEnd"/>
      <w:r>
        <w:rPr>
          <w:rFonts w:ascii="Times New Roman" w:hAnsi="Times New Roman" w:cs="Times New Roman"/>
          <w:bCs/>
          <w:sz w:val="24"/>
          <w:szCs w:val="24"/>
        </w:rPr>
        <w:t xml:space="preserve"> των μέτρων αφού ανοίξ</w:t>
      </w:r>
      <w:r>
        <w:rPr>
          <w:rFonts w:ascii="Times New Roman" w:hAnsi="Times New Roman" w:cs="Times New Roman"/>
          <w:bCs/>
          <w:sz w:val="24"/>
          <w:szCs w:val="24"/>
        </w:rPr>
        <w:t>ουν τα σχολεία, χωρίς να υπάρχει:</w:t>
      </w:r>
    </w:p>
    <w:p>
      <w:pPr>
        <w:pStyle w:val="a5"/>
        <w:numPr>
          <w:ilvl w:val="0"/>
          <w:numId w:val="13"/>
        </w:numPr>
        <w:spacing w:after="120"/>
        <w:ind w:left="62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Οργανωμένο Σύστημα Σχολικής Υγιεινής.</w:t>
      </w:r>
    </w:p>
    <w:p>
      <w:pPr>
        <w:pStyle w:val="a5"/>
        <w:numPr>
          <w:ilvl w:val="0"/>
          <w:numId w:val="13"/>
        </w:numPr>
        <w:spacing w:after="120"/>
        <w:ind w:left="62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Προσλήψεις καθαριστριών/-των με μόνιμη και σταθερή εργασία.</w:t>
      </w:r>
    </w:p>
    <w:p>
      <w:pPr>
        <w:pStyle w:val="a5"/>
        <w:numPr>
          <w:ilvl w:val="0"/>
          <w:numId w:val="13"/>
        </w:numPr>
        <w:spacing w:after="120"/>
        <w:ind w:left="62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Σύστημα Ελέγχου και Επιτήρησης για την σωστή λειτουργία και αποτελεσματικότητα του νέου μοντέλου.</w:t>
      </w:r>
    </w:p>
    <w:p>
      <w:pPr>
        <w:pStyle w:val="a5"/>
        <w:numPr>
          <w:ilvl w:val="0"/>
          <w:numId w:val="13"/>
        </w:numPr>
        <w:spacing w:after="120"/>
        <w:ind w:left="62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Σύσταση </w:t>
      </w:r>
      <w:proofErr w:type="spellStart"/>
      <w:r>
        <w:rPr>
          <w:rFonts w:ascii="Times New Roman" w:hAnsi="Times New Roman" w:cs="Times New Roman"/>
          <w:bCs/>
          <w:sz w:val="24"/>
          <w:szCs w:val="24"/>
        </w:rPr>
        <w:t>Σχολιατρικής</w:t>
      </w:r>
      <w:proofErr w:type="spellEnd"/>
      <w:r>
        <w:rPr>
          <w:rFonts w:ascii="Times New Roman" w:hAnsi="Times New Roman" w:cs="Times New Roman"/>
          <w:bCs/>
          <w:sz w:val="24"/>
          <w:szCs w:val="24"/>
        </w:rPr>
        <w:t xml:space="preserve"> Υποστηρικτικής δομής.</w:t>
      </w:r>
    </w:p>
    <w:p>
      <w:pPr>
        <w:pStyle w:val="a6"/>
        <w:spacing w:after="120" w:line="259" w:lineRule="auto"/>
        <w:ind w:firstLine="340"/>
        <w:jc w:val="both"/>
        <w:rPr>
          <w:rFonts w:ascii="Times New Roman" w:hAnsi="Times New Roman" w:cs="Times New Roman"/>
          <w:b/>
          <w:bCs/>
          <w:sz w:val="24"/>
          <w:szCs w:val="24"/>
        </w:rPr>
      </w:pPr>
    </w:p>
    <w:p>
      <w:pPr>
        <w:pStyle w:val="a6"/>
        <w:spacing w:after="120" w:line="259" w:lineRule="auto"/>
        <w:ind w:firstLine="340"/>
        <w:jc w:val="both"/>
        <w:rPr>
          <w:rFonts w:ascii="Times New Roman" w:hAnsi="Times New Roman" w:cs="Times New Roman"/>
          <w:b/>
          <w:bCs/>
          <w:sz w:val="24"/>
          <w:szCs w:val="24"/>
        </w:rPr>
      </w:pPr>
    </w:p>
    <w:p>
      <w:pPr>
        <w:pStyle w:val="a6"/>
        <w:spacing w:after="120" w:line="259" w:lineRule="auto"/>
        <w:ind w:firstLine="340"/>
        <w:jc w:val="both"/>
        <w:rPr>
          <w:rFonts w:ascii="Times New Roman" w:hAnsi="Times New Roman" w:cs="Times New Roman"/>
          <w:b/>
          <w:bCs/>
          <w:sz w:val="24"/>
          <w:szCs w:val="24"/>
        </w:rPr>
      </w:pPr>
    </w:p>
    <w:p>
      <w:pPr>
        <w:pStyle w:val="a6"/>
        <w:spacing w:after="120" w:line="259" w:lineRule="auto"/>
        <w:ind w:firstLine="340"/>
        <w:jc w:val="both"/>
        <w:rPr>
          <w:rFonts w:ascii="Times New Roman" w:hAnsi="Times New Roman" w:cs="Times New Roman"/>
          <w:b/>
          <w:bCs/>
          <w:sz w:val="24"/>
          <w:szCs w:val="24"/>
        </w:rPr>
      </w:pPr>
      <w:r>
        <w:rPr>
          <w:rFonts w:ascii="Times New Roman" w:hAnsi="Times New Roman" w:cs="Times New Roman"/>
          <w:b/>
          <w:bCs/>
          <w:sz w:val="24"/>
          <w:szCs w:val="24"/>
        </w:rPr>
        <w:lastRenderedPageBreak/>
        <w:t>Συναδέλφισσες – Συνάδελφοι</w:t>
      </w:r>
    </w:p>
    <w:p>
      <w:pPr>
        <w:pStyle w:val="a6"/>
        <w:spacing w:after="120" w:line="259" w:lineRule="auto"/>
        <w:ind w:firstLine="340"/>
        <w:jc w:val="both"/>
        <w:rPr>
          <w:rFonts w:ascii="Times New Roman" w:hAnsi="Times New Roman" w:cs="Times New Roman"/>
          <w:b/>
          <w:bCs/>
          <w:sz w:val="24"/>
          <w:szCs w:val="24"/>
        </w:rPr>
      </w:pPr>
      <w:r>
        <w:rPr>
          <w:rFonts w:ascii="Times New Roman" w:hAnsi="Times New Roman" w:cs="Times New Roman"/>
          <w:sz w:val="24"/>
          <w:szCs w:val="24"/>
        </w:rPr>
        <w:t>Μπροστά σ’ αυτή την κατάσταση δεν</w:t>
      </w:r>
      <w:r>
        <w:rPr>
          <w:rFonts w:ascii="Times New Roman" w:hAnsi="Times New Roman" w:cs="Times New Roman"/>
          <w:b/>
          <w:sz w:val="24"/>
          <w:szCs w:val="24"/>
        </w:rPr>
        <w:t xml:space="preserve"> </w:t>
      </w:r>
      <w:r>
        <w:rPr>
          <w:rFonts w:ascii="Times New Roman" w:hAnsi="Times New Roman" w:cs="Times New Roman"/>
          <w:sz w:val="24"/>
          <w:szCs w:val="24"/>
        </w:rPr>
        <w:t xml:space="preserve">μπορούμε να </w:t>
      </w:r>
      <w:r>
        <w:rPr>
          <w:rFonts w:ascii="Times New Roman" w:hAnsi="Times New Roman" w:cs="Times New Roman"/>
          <w:bCs/>
          <w:sz w:val="24"/>
          <w:szCs w:val="24"/>
        </w:rPr>
        <w:t>μένουμε άλλο σιωπηλοί.</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Είναι αναγκαιότητα των συνθηκών που διαμορφώνονται στον εργασιακό μας χώρο συνεχώς προς το χειρότερο, να πάρετε την υπόθεση στα χέρια σας, να συσπειρωθείτε με την Ενωτική Αγωνιστική Κίνηση Πυροσβεστών και να γυρίσετε την πλάτη στην δράση των σωματείων ΅ ντίλερ ΅. Δεν πρέπει να χαριστεί ούτε ένα ευρώ από την τσέπη σας όχι μόνο για τα λειτουργικά έξοδα του ιδιωτικού σχολείου που θέλουν να λειτουργήσουν, αλλά και για ότι άλλο σας πλασάρουν με τα δικά σας χρήματα ως  «</w:t>
      </w:r>
      <w:r>
        <w:rPr>
          <w:rFonts w:ascii="Times New Roman" w:hAnsi="Times New Roman" w:cs="Times New Roman"/>
          <w:b/>
          <w:sz w:val="24"/>
          <w:szCs w:val="24"/>
        </w:rPr>
        <w:t>παροχές</w:t>
      </w:r>
      <w:r>
        <w:rPr>
          <w:rFonts w:ascii="Times New Roman" w:hAnsi="Times New Roman" w:cs="Times New Roman"/>
          <w:sz w:val="24"/>
          <w:szCs w:val="24"/>
        </w:rPr>
        <w:t>».</w:t>
      </w:r>
      <w:bookmarkStart w:id="0" w:name="_GoBack"/>
      <w:bookmarkEnd w:id="0"/>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Η Ενωτική Αγωνιστική Κίνηση Πυροσβεστών έχοντας υπόψη τα  προβλήματα που υπάρχουν στην εκπαιδευτική διαδικασία και που αντιμετωπίζουμε εμείς οι ίδιοι ως γονείς, τα παιδιά μας ως μαθητές, σπουδαστές, φοιτητές όλων των βαθμίδων, οι εκπαιδευτικοί καθώς και οι δόκιμοι συνάδελφοι μας όλων των τμημάτων της πυροσβεστικής ακαδημίας και την σχολής επιμόρφωσης </w:t>
      </w:r>
      <w:r>
        <w:rPr>
          <w:rFonts w:ascii="Times New Roman" w:hAnsi="Times New Roman" w:cs="Times New Roman"/>
          <w:b/>
          <w:sz w:val="24"/>
          <w:szCs w:val="24"/>
        </w:rPr>
        <w:t>ΖΗΤΑΜΕ</w:t>
      </w:r>
      <w:r>
        <w:rPr>
          <w:rFonts w:ascii="Times New Roman" w:hAnsi="Times New Roman" w:cs="Times New Roman"/>
          <w:sz w:val="24"/>
          <w:szCs w:val="24"/>
        </w:rPr>
        <w:t xml:space="preserve">: </w:t>
      </w:r>
    </w:p>
    <w:p>
      <w:pPr>
        <w:pStyle w:val="a5"/>
        <w:numPr>
          <w:ilvl w:val="0"/>
          <w:numId w:val="15"/>
        </w:numPr>
        <w:spacing w:after="120"/>
        <w:ind w:left="624" w:hanging="284"/>
        <w:contextualSpacing w:val="0"/>
        <w:jc w:val="both"/>
        <w:rPr>
          <w:rFonts w:ascii="Times New Roman" w:hAnsi="Times New Roman" w:cs="Times New Roman"/>
          <w:b/>
          <w:sz w:val="24"/>
          <w:szCs w:val="24"/>
        </w:rPr>
      </w:pPr>
      <w:r>
        <w:rPr>
          <w:rFonts w:ascii="Times New Roman" w:hAnsi="Times New Roman" w:cs="Times New Roman"/>
          <w:b/>
          <w:sz w:val="24"/>
          <w:szCs w:val="24"/>
        </w:rPr>
        <w:t>Να εξασφαλιστούν όλα τα απαραίτητα μέσα (</w:t>
      </w:r>
      <w:r>
        <w:rPr>
          <w:rFonts w:ascii="Times New Roman" w:hAnsi="Times New Roman" w:cs="Times New Roman"/>
          <w:b/>
          <w:sz w:val="24"/>
          <w:szCs w:val="24"/>
          <w:lang w:val="en-US"/>
        </w:rPr>
        <w:t>H</w:t>
      </w:r>
      <w:r>
        <w:rPr>
          <w:rFonts w:ascii="Times New Roman" w:hAnsi="Times New Roman" w:cs="Times New Roman"/>
          <w:b/>
          <w:sz w:val="24"/>
          <w:szCs w:val="24"/>
        </w:rPr>
        <w:t>/</w:t>
      </w:r>
      <w:r>
        <w:rPr>
          <w:rFonts w:ascii="Times New Roman" w:hAnsi="Times New Roman" w:cs="Times New Roman"/>
          <w:b/>
          <w:sz w:val="24"/>
          <w:szCs w:val="24"/>
          <w:lang w:val="en-US"/>
        </w:rPr>
        <w:t>Y</w:t>
      </w:r>
      <w:r>
        <w:rPr>
          <w:rFonts w:ascii="Times New Roman" w:hAnsi="Times New Roman" w:cs="Times New Roman"/>
          <w:b/>
          <w:sz w:val="24"/>
          <w:szCs w:val="24"/>
        </w:rPr>
        <w:t xml:space="preserve">, δωρεάν </w:t>
      </w:r>
      <w:r>
        <w:rPr>
          <w:rFonts w:ascii="Times New Roman" w:hAnsi="Times New Roman" w:cs="Times New Roman"/>
          <w:b/>
          <w:sz w:val="24"/>
          <w:szCs w:val="24"/>
          <w:lang w:val="en-US"/>
        </w:rPr>
        <w:t>internet</w:t>
      </w:r>
      <w:r>
        <w:rPr>
          <w:rFonts w:ascii="Times New Roman" w:hAnsi="Times New Roman" w:cs="Times New Roman"/>
          <w:b/>
          <w:sz w:val="24"/>
          <w:szCs w:val="24"/>
        </w:rPr>
        <w:t>) σε μαθητές, γονείς και εκπαιδευτικούς ώστε να συμμετέχουν ισότιμα στην εξ αποστάσεως εκπαιδευτική διαδικασία. Εδώ και τώρα έκτακτη χρηματοδότηση από τον κρατικό προϋπολογισμό στην Παιδεία, ώστε όλες οι σχολικές μονάδες, όλα τα σχολεία, οι εκπαιδευτικοί και οι μαθητές, να έχουν τον απαραίτητο τεχνολογικό εξοπλισμό.</w:t>
      </w:r>
    </w:p>
    <w:p>
      <w:pPr>
        <w:pStyle w:val="a6"/>
        <w:numPr>
          <w:ilvl w:val="0"/>
          <w:numId w:val="9"/>
        </w:numPr>
        <w:spacing w:after="120" w:line="259" w:lineRule="auto"/>
        <w:ind w:left="624" w:hanging="284"/>
        <w:jc w:val="both"/>
        <w:rPr>
          <w:rFonts w:ascii="Times New Roman" w:hAnsi="Times New Roman" w:cs="Times New Roman"/>
          <w:b/>
          <w:sz w:val="24"/>
          <w:szCs w:val="24"/>
        </w:rPr>
      </w:pPr>
      <w:r>
        <w:rPr>
          <w:rFonts w:ascii="Times New Roman" w:hAnsi="Times New Roman" w:cs="Times New Roman"/>
          <w:b/>
          <w:sz w:val="24"/>
          <w:szCs w:val="24"/>
        </w:rPr>
        <w:t>Επειδή όμως γενικά θεωρούμε τη διά ζώσης εκπαίδευση αναντικατάστατη θα προτείναμε να υπάρξει η κατάλληλη μέριμνα και η διαβεβαίωση για την ύπαρξη όλων των απαραίτητων χρηματικών πιστώσεων με ανάλογη παράταση συμβάσεων, σε περίπτωση που χρειαστεί η αντίστοιχη παράταση του διδακτικού έτους, γιατί δυστυχώς μέχρι και σήμερα ένα μεγάλο μέρος του διδακτικού προσωπικού είναι ωρομίσθιοι με συμβάσεις ορισμένου χρόνου.</w:t>
      </w:r>
    </w:p>
    <w:p>
      <w:pPr>
        <w:pStyle w:val="a6"/>
        <w:numPr>
          <w:ilvl w:val="0"/>
          <w:numId w:val="9"/>
        </w:numPr>
        <w:spacing w:after="120" w:line="259" w:lineRule="auto"/>
        <w:ind w:left="624" w:hanging="284"/>
        <w:jc w:val="both"/>
        <w:rPr>
          <w:rFonts w:ascii="Times New Roman" w:hAnsi="Times New Roman" w:cs="Times New Roman"/>
          <w:b/>
          <w:sz w:val="24"/>
          <w:szCs w:val="24"/>
        </w:rPr>
      </w:pPr>
      <w:r>
        <w:rPr>
          <w:rFonts w:ascii="Times New Roman" w:hAnsi="Times New Roman" w:cs="Times New Roman"/>
          <w:b/>
          <w:sz w:val="24"/>
          <w:szCs w:val="24"/>
        </w:rPr>
        <w:t>Οργανωμένο Σύστημα Σχολικής Υγιεινής όπου η καθαριότητα των χώρων θα πραγματοποιείται καθ΄ όλη την διάρκεια της εκπαιδευτικής διαδικασίας και λειτουργίας της σχολικής μονάδας (όχι απλά κατά την έναρξη και το τέλος, αλλά και κατά τη διάρκεια των μαθημάτων – διαλειμμάτων).</w:t>
      </w:r>
    </w:p>
    <w:p>
      <w:pPr>
        <w:pStyle w:val="a6"/>
        <w:numPr>
          <w:ilvl w:val="0"/>
          <w:numId w:val="9"/>
        </w:numPr>
        <w:spacing w:after="120" w:line="259" w:lineRule="auto"/>
        <w:ind w:left="624" w:hanging="284"/>
        <w:jc w:val="both"/>
        <w:rPr>
          <w:rFonts w:ascii="Times New Roman" w:hAnsi="Times New Roman" w:cs="Times New Roman"/>
          <w:b/>
          <w:sz w:val="24"/>
          <w:szCs w:val="24"/>
        </w:rPr>
      </w:pPr>
      <w:r>
        <w:rPr>
          <w:rFonts w:ascii="Times New Roman" w:hAnsi="Times New Roman" w:cs="Times New Roman"/>
          <w:b/>
          <w:sz w:val="24"/>
          <w:szCs w:val="24"/>
        </w:rPr>
        <w:t>Δωρεάν χορήγηση μέσων ατομικής προστασίας σε εκπαιδευτικούς και μαθητές στα εκπαιδευτικά ιδρύματα όλων των βαθμίδων συμπεριλαμβανομένων και των δοκίμων συναδέλφων μας της πυροσβεστικής ακαδημίας, καθώς και την αύξηση των ειδών απολύμανσης και καθαρισμού που θα χρησιμοποιούνται με απόφαση του Υπουργείου.</w:t>
      </w:r>
    </w:p>
    <w:p>
      <w:pPr>
        <w:pStyle w:val="a6"/>
        <w:numPr>
          <w:ilvl w:val="0"/>
          <w:numId w:val="9"/>
        </w:numPr>
        <w:spacing w:after="120" w:line="259" w:lineRule="auto"/>
        <w:ind w:left="624" w:hanging="284"/>
        <w:jc w:val="both"/>
        <w:rPr>
          <w:rFonts w:ascii="Times New Roman" w:hAnsi="Times New Roman" w:cs="Times New Roman"/>
          <w:b/>
          <w:sz w:val="24"/>
          <w:szCs w:val="24"/>
        </w:rPr>
      </w:pPr>
      <w:r>
        <w:rPr>
          <w:rFonts w:ascii="Times New Roman" w:hAnsi="Times New Roman" w:cs="Times New Roman"/>
          <w:b/>
          <w:sz w:val="24"/>
          <w:szCs w:val="24"/>
        </w:rPr>
        <w:t>Μόνιμες προσλήψεις καθαριστριών/-των με και όχι ωρομίσθιους και με συμβάσεις ορισμένου χρόνου.</w:t>
      </w:r>
    </w:p>
    <w:p>
      <w:pPr>
        <w:pStyle w:val="a6"/>
        <w:numPr>
          <w:ilvl w:val="0"/>
          <w:numId w:val="9"/>
        </w:numPr>
        <w:spacing w:after="120" w:line="259" w:lineRule="auto"/>
        <w:ind w:left="624" w:hanging="284"/>
        <w:jc w:val="both"/>
        <w:rPr>
          <w:rFonts w:ascii="Times New Roman" w:hAnsi="Times New Roman" w:cs="Times New Roman"/>
          <w:b/>
          <w:sz w:val="24"/>
          <w:szCs w:val="24"/>
        </w:rPr>
      </w:pPr>
      <w:r>
        <w:rPr>
          <w:rFonts w:ascii="Times New Roman" w:hAnsi="Times New Roman" w:cs="Times New Roman"/>
          <w:b/>
          <w:sz w:val="24"/>
          <w:szCs w:val="24"/>
        </w:rPr>
        <w:t>Δημιουργία ενός Συστήματος Ελέγχου και Επιτήρησης για την σωστή λειτουργία και αποτελεσματικότητας του νέου μοντέλου.</w:t>
      </w:r>
    </w:p>
    <w:p>
      <w:pPr>
        <w:pStyle w:val="a6"/>
        <w:numPr>
          <w:ilvl w:val="0"/>
          <w:numId w:val="9"/>
        </w:numPr>
        <w:spacing w:after="480" w:line="259" w:lineRule="auto"/>
        <w:ind w:left="624" w:hanging="284"/>
        <w:jc w:val="both"/>
        <w:rPr>
          <w:rFonts w:ascii="Times New Roman" w:hAnsi="Times New Roman" w:cs="Times New Roman"/>
          <w:b/>
          <w:sz w:val="24"/>
          <w:szCs w:val="24"/>
        </w:rPr>
      </w:pPr>
      <w:r>
        <w:rPr>
          <w:rFonts w:ascii="Times New Roman" w:hAnsi="Times New Roman" w:cs="Times New Roman"/>
          <w:b/>
          <w:sz w:val="24"/>
          <w:szCs w:val="24"/>
        </w:rPr>
        <w:t xml:space="preserve">Δημιουργία </w:t>
      </w:r>
      <w:proofErr w:type="spellStart"/>
      <w:r>
        <w:rPr>
          <w:rFonts w:ascii="Times New Roman" w:hAnsi="Times New Roman" w:cs="Times New Roman"/>
          <w:b/>
          <w:sz w:val="24"/>
          <w:szCs w:val="24"/>
        </w:rPr>
        <w:t>Σχολιατρικής</w:t>
      </w:r>
      <w:proofErr w:type="spellEnd"/>
      <w:r>
        <w:rPr>
          <w:rFonts w:ascii="Times New Roman" w:hAnsi="Times New Roman" w:cs="Times New Roman"/>
          <w:b/>
          <w:sz w:val="24"/>
          <w:szCs w:val="24"/>
        </w:rPr>
        <w:t xml:space="preserve"> Υποστηρικτικής δομής που θα επεμβαίνει άμεσα σε περιστατικά κατά την διάρκεια λειτουργίας των σχολών, σχολείων.</w:t>
      </w:r>
    </w:p>
    <w:p>
      <w:pPr>
        <w:spacing w:after="120"/>
        <w:jc w:val="center"/>
        <w:rPr>
          <w:rFonts w:ascii="Times New Roman" w:hAnsi="Times New Roman" w:cs="Times New Roman"/>
          <w:b/>
          <w:bCs/>
          <w:spacing w:val="20"/>
          <w:sz w:val="32"/>
          <w:szCs w:val="32"/>
        </w:rPr>
      </w:pPr>
      <w:r>
        <w:rPr>
          <w:rFonts w:ascii="Times New Roman" w:hAnsi="Times New Roman" w:cs="Times New Roman"/>
          <w:b/>
          <w:bCs/>
          <w:spacing w:val="20"/>
          <w:sz w:val="32"/>
          <w:szCs w:val="32"/>
        </w:rPr>
        <w:t>ΕΝΩΤΙΚΗ ΑΓΩΝΙΣΤΙΚΗ ΚΙΝΗΣΗ ΠΥΡΟΣΒΕΣΤΩΝ</w:t>
      </w:r>
    </w:p>
    <w:sectPr>
      <w:pgSz w:w="11906" w:h="16838"/>
      <w:pgMar w:top="993"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1D13"/>
    <w:multiLevelType w:val="hybridMultilevel"/>
    <w:tmpl w:val="85BC00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
    <w:nsid w:val="05F11B21"/>
    <w:multiLevelType w:val="hybridMultilevel"/>
    <w:tmpl w:val="0E38C45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BE7E73"/>
    <w:multiLevelType w:val="hybridMultilevel"/>
    <w:tmpl w:val="A426E6D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cs="Wingdings" w:hint="default"/>
      </w:rPr>
    </w:lvl>
    <w:lvl w:ilvl="3" w:tplc="04080001" w:tentative="1">
      <w:start w:val="1"/>
      <w:numFmt w:val="bullet"/>
      <w:lvlText w:val=""/>
      <w:lvlJc w:val="left"/>
      <w:pPr>
        <w:ind w:left="3600" w:hanging="360"/>
      </w:pPr>
      <w:rPr>
        <w:rFonts w:ascii="Symbol" w:hAnsi="Symbol" w:cs="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cs="Wingdings" w:hint="default"/>
      </w:rPr>
    </w:lvl>
    <w:lvl w:ilvl="6" w:tplc="04080001" w:tentative="1">
      <w:start w:val="1"/>
      <w:numFmt w:val="bullet"/>
      <w:lvlText w:val=""/>
      <w:lvlJc w:val="left"/>
      <w:pPr>
        <w:ind w:left="5760" w:hanging="360"/>
      </w:pPr>
      <w:rPr>
        <w:rFonts w:ascii="Symbol" w:hAnsi="Symbol" w:cs="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cs="Wingdings" w:hint="default"/>
      </w:rPr>
    </w:lvl>
  </w:abstractNum>
  <w:abstractNum w:abstractNumId="3">
    <w:nsid w:val="0B242167"/>
    <w:multiLevelType w:val="hybridMultilevel"/>
    <w:tmpl w:val="63948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4">
    <w:nsid w:val="0D0C3E57"/>
    <w:multiLevelType w:val="hybridMultilevel"/>
    <w:tmpl w:val="B4F8FE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5">
    <w:nsid w:val="0DE40D26"/>
    <w:multiLevelType w:val="hybridMultilevel"/>
    <w:tmpl w:val="2EC6D2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6">
    <w:nsid w:val="2BDA15D2"/>
    <w:multiLevelType w:val="hybridMultilevel"/>
    <w:tmpl w:val="761C8DE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cs="Wingdings" w:hint="default"/>
      </w:rPr>
    </w:lvl>
    <w:lvl w:ilvl="3" w:tplc="04080001" w:tentative="1">
      <w:start w:val="1"/>
      <w:numFmt w:val="bullet"/>
      <w:lvlText w:val=""/>
      <w:lvlJc w:val="left"/>
      <w:pPr>
        <w:ind w:left="3240" w:hanging="360"/>
      </w:pPr>
      <w:rPr>
        <w:rFonts w:ascii="Symbol" w:hAnsi="Symbol" w:cs="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cs="Wingdings" w:hint="default"/>
      </w:rPr>
    </w:lvl>
    <w:lvl w:ilvl="6" w:tplc="04080001" w:tentative="1">
      <w:start w:val="1"/>
      <w:numFmt w:val="bullet"/>
      <w:lvlText w:val=""/>
      <w:lvlJc w:val="left"/>
      <w:pPr>
        <w:ind w:left="5400" w:hanging="360"/>
      </w:pPr>
      <w:rPr>
        <w:rFonts w:ascii="Symbol" w:hAnsi="Symbol" w:cs="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cs="Wingdings" w:hint="default"/>
      </w:rPr>
    </w:lvl>
  </w:abstractNum>
  <w:abstractNum w:abstractNumId="7">
    <w:nsid w:val="34BE186B"/>
    <w:multiLevelType w:val="hybridMultilevel"/>
    <w:tmpl w:val="08A2A2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cs="Wingdings" w:hint="default"/>
      </w:rPr>
    </w:lvl>
    <w:lvl w:ilvl="3" w:tplc="04080001" w:tentative="1">
      <w:start w:val="1"/>
      <w:numFmt w:val="bullet"/>
      <w:lvlText w:val=""/>
      <w:lvlJc w:val="left"/>
      <w:pPr>
        <w:ind w:left="3600" w:hanging="360"/>
      </w:pPr>
      <w:rPr>
        <w:rFonts w:ascii="Symbol" w:hAnsi="Symbol" w:cs="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cs="Wingdings" w:hint="default"/>
      </w:rPr>
    </w:lvl>
    <w:lvl w:ilvl="6" w:tplc="04080001" w:tentative="1">
      <w:start w:val="1"/>
      <w:numFmt w:val="bullet"/>
      <w:lvlText w:val=""/>
      <w:lvlJc w:val="left"/>
      <w:pPr>
        <w:ind w:left="5760" w:hanging="360"/>
      </w:pPr>
      <w:rPr>
        <w:rFonts w:ascii="Symbol" w:hAnsi="Symbol" w:cs="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cs="Wingdings" w:hint="default"/>
      </w:rPr>
    </w:lvl>
  </w:abstractNum>
  <w:abstractNum w:abstractNumId="8">
    <w:nsid w:val="35471EBB"/>
    <w:multiLevelType w:val="hybridMultilevel"/>
    <w:tmpl w:val="5148B2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35D6A6B"/>
    <w:multiLevelType w:val="hybridMultilevel"/>
    <w:tmpl w:val="AFCCD61A"/>
    <w:lvl w:ilvl="0" w:tplc="0408000B">
      <w:start w:val="1"/>
      <w:numFmt w:val="bullet"/>
      <w:lvlText w:val=""/>
      <w:lvlJc w:val="left"/>
      <w:pPr>
        <w:ind w:left="630" w:hanging="360"/>
      </w:pPr>
      <w:rPr>
        <w:rFonts w:ascii="Wingdings" w:hAnsi="Wingdings" w:hint="default"/>
      </w:rPr>
    </w:lvl>
    <w:lvl w:ilvl="1" w:tplc="04080003" w:tentative="1">
      <w:start w:val="1"/>
      <w:numFmt w:val="bullet"/>
      <w:lvlText w:val="o"/>
      <w:lvlJc w:val="left"/>
      <w:pPr>
        <w:ind w:left="1350" w:hanging="360"/>
      </w:pPr>
      <w:rPr>
        <w:rFonts w:ascii="Courier New" w:hAnsi="Courier New" w:cs="Courier New" w:hint="default"/>
      </w:rPr>
    </w:lvl>
    <w:lvl w:ilvl="2" w:tplc="04080005" w:tentative="1">
      <w:start w:val="1"/>
      <w:numFmt w:val="bullet"/>
      <w:lvlText w:val=""/>
      <w:lvlJc w:val="left"/>
      <w:pPr>
        <w:ind w:left="2070" w:hanging="360"/>
      </w:pPr>
      <w:rPr>
        <w:rFonts w:ascii="Wingdings" w:hAnsi="Wingdings" w:cs="Wingdings" w:hint="default"/>
      </w:rPr>
    </w:lvl>
    <w:lvl w:ilvl="3" w:tplc="04080001" w:tentative="1">
      <w:start w:val="1"/>
      <w:numFmt w:val="bullet"/>
      <w:lvlText w:val=""/>
      <w:lvlJc w:val="left"/>
      <w:pPr>
        <w:ind w:left="2790" w:hanging="360"/>
      </w:pPr>
      <w:rPr>
        <w:rFonts w:ascii="Symbol" w:hAnsi="Symbol" w:cs="Symbol" w:hint="default"/>
      </w:rPr>
    </w:lvl>
    <w:lvl w:ilvl="4" w:tplc="04080003" w:tentative="1">
      <w:start w:val="1"/>
      <w:numFmt w:val="bullet"/>
      <w:lvlText w:val="o"/>
      <w:lvlJc w:val="left"/>
      <w:pPr>
        <w:ind w:left="3510" w:hanging="360"/>
      </w:pPr>
      <w:rPr>
        <w:rFonts w:ascii="Courier New" w:hAnsi="Courier New" w:cs="Courier New" w:hint="default"/>
      </w:rPr>
    </w:lvl>
    <w:lvl w:ilvl="5" w:tplc="04080005" w:tentative="1">
      <w:start w:val="1"/>
      <w:numFmt w:val="bullet"/>
      <w:lvlText w:val=""/>
      <w:lvlJc w:val="left"/>
      <w:pPr>
        <w:ind w:left="4230" w:hanging="360"/>
      </w:pPr>
      <w:rPr>
        <w:rFonts w:ascii="Wingdings" w:hAnsi="Wingdings" w:cs="Wingdings" w:hint="default"/>
      </w:rPr>
    </w:lvl>
    <w:lvl w:ilvl="6" w:tplc="04080001" w:tentative="1">
      <w:start w:val="1"/>
      <w:numFmt w:val="bullet"/>
      <w:lvlText w:val=""/>
      <w:lvlJc w:val="left"/>
      <w:pPr>
        <w:ind w:left="4950" w:hanging="360"/>
      </w:pPr>
      <w:rPr>
        <w:rFonts w:ascii="Symbol" w:hAnsi="Symbol" w:cs="Symbol" w:hint="default"/>
      </w:rPr>
    </w:lvl>
    <w:lvl w:ilvl="7" w:tplc="04080003" w:tentative="1">
      <w:start w:val="1"/>
      <w:numFmt w:val="bullet"/>
      <w:lvlText w:val="o"/>
      <w:lvlJc w:val="left"/>
      <w:pPr>
        <w:ind w:left="5670" w:hanging="360"/>
      </w:pPr>
      <w:rPr>
        <w:rFonts w:ascii="Courier New" w:hAnsi="Courier New" w:cs="Courier New" w:hint="default"/>
      </w:rPr>
    </w:lvl>
    <w:lvl w:ilvl="8" w:tplc="04080005" w:tentative="1">
      <w:start w:val="1"/>
      <w:numFmt w:val="bullet"/>
      <w:lvlText w:val=""/>
      <w:lvlJc w:val="left"/>
      <w:pPr>
        <w:ind w:left="6390" w:hanging="360"/>
      </w:pPr>
      <w:rPr>
        <w:rFonts w:ascii="Wingdings" w:hAnsi="Wingdings" w:cs="Wingdings" w:hint="default"/>
      </w:rPr>
    </w:lvl>
  </w:abstractNum>
  <w:abstractNum w:abstractNumId="10">
    <w:nsid w:val="56B05A66"/>
    <w:multiLevelType w:val="hybridMultilevel"/>
    <w:tmpl w:val="1852405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9805C54"/>
    <w:multiLevelType w:val="hybridMultilevel"/>
    <w:tmpl w:val="BE30BDF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cs="Wingdings" w:hint="default"/>
      </w:rPr>
    </w:lvl>
    <w:lvl w:ilvl="3" w:tplc="04080001" w:tentative="1">
      <w:start w:val="1"/>
      <w:numFmt w:val="bullet"/>
      <w:lvlText w:val=""/>
      <w:lvlJc w:val="left"/>
      <w:pPr>
        <w:ind w:left="3240" w:hanging="360"/>
      </w:pPr>
      <w:rPr>
        <w:rFonts w:ascii="Symbol" w:hAnsi="Symbol" w:cs="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cs="Wingdings" w:hint="default"/>
      </w:rPr>
    </w:lvl>
    <w:lvl w:ilvl="6" w:tplc="04080001" w:tentative="1">
      <w:start w:val="1"/>
      <w:numFmt w:val="bullet"/>
      <w:lvlText w:val=""/>
      <w:lvlJc w:val="left"/>
      <w:pPr>
        <w:ind w:left="5400" w:hanging="360"/>
      </w:pPr>
      <w:rPr>
        <w:rFonts w:ascii="Symbol" w:hAnsi="Symbol" w:cs="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cs="Wingdings" w:hint="default"/>
      </w:rPr>
    </w:lvl>
  </w:abstractNum>
  <w:abstractNum w:abstractNumId="12">
    <w:nsid w:val="710D42C4"/>
    <w:multiLevelType w:val="hybridMultilevel"/>
    <w:tmpl w:val="D12281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25A2E09"/>
    <w:multiLevelType w:val="hybridMultilevel"/>
    <w:tmpl w:val="70B424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4">
    <w:nsid w:val="7C2B6277"/>
    <w:multiLevelType w:val="hybridMultilevel"/>
    <w:tmpl w:val="80C45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0"/>
  </w:num>
  <w:num w:numId="3">
    <w:abstractNumId w:val="5"/>
  </w:num>
  <w:num w:numId="4">
    <w:abstractNumId w:val="14"/>
  </w:num>
  <w:num w:numId="5">
    <w:abstractNumId w:val="3"/>
  </w:num>
  <w:num w:numId="6">
    <w:abstractNumId w:val="4"/>
  </w:num>
  <w:num w:numId="7">
    <w:abstractNumId w:val="1"/>
  </w:num>
  <w:num w:numId="8">
    <w:abstractNumId w:val="13"/>
  </w:num>
  <w:num w:numId="9">
    <w:abstractNumId w:val="9"/>
  </w:num>
  <w:num w:numId="10">
    <w:abstractNumId w:val="11"/>
  </w:num>
  <w:num w:numId="11">
    <w:abstractNumId w:val="2"/>
  </w:num>
  <w:num w:numId="12">
    <w:abstractNumId w:val="7"/>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178E6-088E-402F-89BB-EF8DAFD8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Strong"/>
    <w:basedOn w:val="a0"/>
    <w:uiPriority w:val="22"/>
    <w:qFormat/>
    <w:rPr>
      <w:b/>
      <w:bCs/>
    </w:rPr>
  </w:style>
  <w:style w:type="paragraph" w:styleId="a5">
    <w:name w:val="List Paragraph"/>
    <w:basedOn w:val="a"/>
    <w:uiPriority w:val="34"/>
    <w:qFormat/>
    <w:pPr>
      <w:ind w:left="720"/>
      <w:contextualSpacing/>
    </w:pPr>
  </w:style>
  <w:style w:type="paragraph" w:styleId="a6">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Προσαρμοσμένο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1406</Words>
  <Characters>7597</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Διαμαντής Μάρκου</dc:creator>
  <cp:lastModifiedBy>Χρήστης των Windows</cp:lastModifiedBy>
  <cp:revision>18</cp:revision>
  <dcterms:created xsi:type="dcterms:W3CDTF">2020-04-30T07:21:00Z</dcterms:created>
  <dcterms:modified xsi:type="dcterms:W3CDTF">2020-04-30T17:23:00Z</dcterms:modified>
</cp:coreProperties>
</file>