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38"/>
          <w:sz w:val="32"/>
          <w:szCs w:val="32"/>
          <w:lang w:bidi="en-US"/>
        </w:rPr>
      </w:pPr>
      <w:r>
        <w:rPr>
          <w:rFonts w:ascii="Times New Roman" w:hAnsi="Times New Roman" w:cs="Times New Roman"/>
          <w:b/>
          <w:color w:val="000000" w:themeColor="text1"/>
          <w:spacing w:val="38"/>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jc w:val="center"/>
        <w:rPr>
          <w:rFonts w:ascii="Times New Roman" w:hAnsi="Times New Roman" w:cs="Times New Roman"/>
          <w:b/>
          <w:color w:val="000000" w:themeColor="text1"/>
          <w:lang w:val="en-US" w:bidi="en-US"/>
        </w:rPr>
      </w:pPr>
      <w:r>
        <w:rPr>
          <w:rFonts w:ascii="Times New Roman" w:hAnsi="Times New Roman" w:cs="Times New Roman"/>
          <w:color w:val="000000" w:themeColor="text1"/>
          <w:lang w:bidi="en-US"/>
        </w:rPr>
        <w:t>Τηλ</w:t>
      </w:r>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6978520351 - 6974881331,</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7"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8" w:history="1">
        <w:r>
          <w:rPr>
            <w:rFonts w:ascii="Times New Roman" w:hAnsi="Times New Roman" w:cs="Times New Roman"/>
            <w:b/>
            <w:color w:val="000000" w:themeColor="text1"/>
            <w:lang w:val="en-US" w:bidi="en-US"/>
          </w:rPr>
          <w:t>info@eakp.gr</w:t>
        </w:r>
      </w:hyperlink>
    </w:p>
    <w:p>
      <w:pPr>
        <w:spacing w:after="32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sz w:val="24"/>
          <w:szCs w:val="24"/>
          <w:lang w:val="en-US"/>
        </w:rPr>
        <w:t xml:space="preserve">                                                                                                                      </w:t>
      </w:r>
      <w:bookmarkStart w:id="0" w:name="_GoBack"/>
      <w:r>
        <w:rPr>
          <w:rFonts w:ascii="Times New Roman" w:eastAsia="Calibri" w:hAnsi="Times New Roman" w:cs="Times New Roman"/>
          <w:b/>
          <w:bCs/>
          <w:sz w:val="24"/>
          <w:szCs w:val="24"/>
        </w:rPr>
        <w:t xml:space="preserve">Αθήνα 27 </w:t>
      </w:r>
      <w:bookmarkEnd w:id="0"/>
      <w:r>
        <w:rPr>
          <w:rFonts w:ascii="Times New Roman" w:eastAsia="Calibri" w:hAnsi="Times New Roman" w:cs="Times New Roman"/>
          <w:b/>
          <w:bCs/>
          <w:sz w:val="24"/>
          <w:szCs w:val="24"/>
        </w:rPr>
        <w:t>Απριλίου</w:t>
      </w:r>
      <w:r>
        <w:rPr>
          <w:rFonts w:ascii="Times New Roman" w:eastAsia="Calibri" w:hAnsi="Times New Roman" w:cs="Times New Roman"/>
          <w:b/>
          <w:bCs/>
          <w:color w:val="000000" w:themeColor="text1"/>
          <w:sz w:val="24"/>
          <w:szCs w:val="24"/>
        </w:rPr>
        <w:t xml:space="preserve"> 2020</w:t>
      </w:r>
    </w:p>
    <w:p>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ΖΗΤΩ Η ΕΡΓΑΤΙΚΗ ΠΡΩΤΟΜΑΓΙΑ </w:t>
      </w:r>
    </w:p>
    <w:p>
      <w:pPr>
        <w:spacing w:after="360"/>
        <w:jc w:val="center"/>
        <w:rPr>
          <w:rFonts w:ascii="Times New Roman" w:hAnsi="Times New Roman" w:cs="Times New Roman"/>
          <w:b/>
          <w:sz w:val="28"/>
          <w:szCs w:val="28"/>
        </w:rPr>
      </w:pPr>
      <w:r>
        <w:rPr>
          <w:rFonts w:ascii="Times New Roman" w:hAnsi="Times New Roman" w:cs="Times New Roman"/>
          <w:b/>
          <w:sz w:val="28"/>
          <w:szCs w:val="28"/>
        </w:rPr>
        <w:t>ΚΑΜΙΑ ΚΑΡΑΝΤΙΝΑ ΣΤΑ ΔΙΚΑΙΩΜΑΤΑ ΤΩΝ ΕΓΑΖΟΜΕΝΩΝ</w:t>
      </w:r>
    </w:p>
    <w:p>
      <w:pPr>
        <w:spacing w:after="120"/>
        <w:jc w:val="both"/>
        <w:rPr>
          <w:rFonts w:ascii="Times New Roman" w:hAnsi="Times New Roman" w:cs="Times New Roman"/>
          <w:b/>
          <w:sz w:val="28"/>
          <w:szCs w:val="28"/>
        </w:rPr>
      </w:pPr>
      <w:r>
        <w:rPr>
          <w:rFonts w:ascii="Times New Roman" w:hAnsi="Times New Roman" w:cs="Times New Roman"/>
          <w:b/>
          <w:sz w:val="28"/>
          <w:szCs w:val="28"/>
        </w:rPr>
        <w:t>Συναδέλφισσες – Συνάδελφοι</w:t>
      </w:r>
    </w:p>
    <w:p>
      <w:pPr>
        <w:spacing w:after="120"/>
        <w:jc w:val="both"/>
        <w:rPr>
          <w:rFonts w:ascii="Times New Roman" w:hAnsi="Times New Roman" w:cs="Times New Roman"/>
          <w:b/>
          <w:sz w:val="28"/>
          <w:szCs w:val="28"/>
        </w:rPr>
      </w:pPr>
      <w:r>
        <w:rPr>
          <w:rFonts w:ascii="Times New Roman" w:hAnsi="Times New Roman" w:cs="Times New Roman"/>
          <w:sz w:val="24"/>
          <w:szCs w:val="24"/>
        </w:rPr>
        <w:t>Η 1η Μάη είναι η μέρα ορόσημο για τους αγώνες της εργατικής τάξης. Η εξέγερση των εργαζομένων στο Σικάγο το 1886 αποτέλεσε την κορύφωση του αγώνα τους για την καθιέρωση του 8ωρου και τη θεσμοθέτηση καλύτερων συνθηκών εργασίας. Οι κινητοποιήσεις που ακολούθησαν εκείνη την περίοδο αλλά και σε όλη τη διάρκεια του 20</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 σε όλα τα μήκη και πλάτη της υφηλίου έθεσαν το θεμέλιο λίθο για την διεκδίκηση εργασιακών δικαιωμάτων που έλυναν μια σειρά από προβλήματα, τόσο στους τόπους εργασίας, όσο και στην ποιότητα ζωής των ίδιων των εργαζομένων και των οικογενειών τους. Μέσα από επίμονους αιματηρούς αγώνες που σε πολλές περιπτώσεις οι μπροστάρηδες δεν δίσταζαν να δώσουν ακόμη και τη ζωή τους, υπήρξαν κατακτήσεις όπως, η κοινωνική ασφάλιση, καλύτερες συνθήκες υγιεινής και ασφάλειας στους χώρους εργασίας, αποδοχές που μπορούσαν να καλύψουν τις βασικές ανάγκες τους, καλύτερη πρόσβαση στην υγεία και την παιδεία κ.α.. Οι εργαζόμενοι και όλα τα άλλα χαμηλά λαϊκά στρώματα μέσα από αυτή την ανειρήνευτη πάλη τους, πάντα έθεταν ως πάγιο αίτημα τη δημιουργία μιας κοινωνίας που θα βασίζεται στον ίσο καταμερισμό του πλούτου που παράγεται από την εργασία τους.</w:t>
      </w:r>
    </w:p>
    <w:p>
      <w:pPr>
        <w:spacing w:after="120"/>
        <w:jc w:val="both"/>
        <w:rPr>
          <w:rFonts w:ascii="Times New Roman" w:hAnsi="Times New Roman" w:cs="Times New Roman"/>
          <w:b/>
          <w:sz w:val="28"/>
          <w:szCs w:val="28"/>
        </w:rPr>
      </w:pPr>
      <w:r>
        <w:rPr>
          <w:rFonts w:ascii="Times New Roman" w:hAnsi="Times New Roman" w:cs="Times New Roman"/>
          <w:b/>
          <w:sz w:val="28"/>
          <w:szCs w:val="28"/>
        </w:rPr>
        <w:t xml:space="preserve">         Στον αντίποδα των εργατικών διεκδικήσεων</w:t>
      </w:r>
    </w:p>
    <w:p>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Σε διεθνές επίπεδο μεγάλοι οικονομικοί και στρατιωτικοί συνασπισμοί όπως, είναι το ΝΑΤΟ και η ΕΕ, αλλά και άλλοι νεοσύστατοι που ηγούνται κράτη όπως, η Ρωσία και η Κίνα, έχουν επιδοθεί σε έναν αγώνα δρόμου για το μοίρασμα περιοχών με έντονο γεωπολιτικό ενδιαφέρον. Δεν διστάζουν να αιματοκυλίσουν τους λαούς όλο και περισσότερων χωρών για την εξυπηρέτηση των οικονομικών συμφερόντων μεγάλων επιχειρηματικών ομίλων. Η νέα τάξη πραγμάτων έρχεται να προσθέσει νέα δεινά για τους λαούς, πολέμους, πείνα, εξαθλίωση, προσφυγιά, μετανάστευση κ.α.</w:t>
      </w:r>
    </w:p>
    <w:p>
      <w:pPr>
        <w:pStyle w:val="a7"/>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Στη χώρα μας τα τελευταία χρόνια με αφορμή την οικονομική κρίση, οι κυβερνήσεις που βρέθηκαν στο « τιμόνι » της, προκειμένου να βοηθήσουν στην ανάκαμψη των κερδών του ντόπιου και ξένου κεφαλαίου εξαπέλυσαν συστηματική επίθεση για την σταδιακή κατάργηση βασικών εργασιακών δικαιωμάτων. Η φτώχια, η ανέχεια και η κατάργηση κοινωνικών παροχών προνοιακού χαρακτήρα, έρχονται να αντικαταστήσουν τις όποιες κατακτήσεις του εργατικού - λαϊκού κινήματος των προηγούμενων ετών. Με αφορμή την αντιμετώπιση της κατάστασης από την επιδημία του </w:t>
      </w:r>
      <w:r>
        <w:rPr>
          <w:rFonts w:ascii="Times New Roman" w:hAnsi="Times New Roman" w:cs="Times New Roman"/>
          <w:sz w:val="24"/>
          <w:szCs w:val="24"/>
          <w:lang w:val="en-US"/>
        </w:rPr>
        <w:t>covid</w:t>
      </w:r>
      <w:r>
        <w:rPr>
          <w:rFonts w:ascii="Times New Roman" w:hAnsi="Times New Roman" w:cs="Times New Roman"/>
          <w:sz w:val="24"/>
          <w:szCs w:val="24"/>
        </w:rPr>
        <w:t xml:space="preserve">-19, ετοιμάζουν νέο κύκλο αντιλαϊκών μέτρων με την περεταίρω ελαστικοποίηση του χρόνου εργασίας, μειώσεις αποδοχών, διάλυση του ασφαλιστικού συστήματος, απολύσεις εργαζομένων δραστική συρρίκνωση του κράτους πρόνοιας κ.α.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Χαρακτηριστικό παράδειγμα στα αδιέξοδα και τις αρνητικές συνέπειες που δημιουργούν οι συγκεκριμένες πολιτικές επιλογές για το κοινωνικό σύνολο είναι και η προσπάθεια εμπορευματοποίησης του συστήματος της υγείας, που γίνονται όλο και πιο ευδιάκριτες τώρα με την έξαρση της πανδημίας του κορωνοϊού. Οι κυβερνήσεις όλο το προηγούμενο διάστημα προκειμένου να δώσουν βορά στους ιδιωτικούς επιχειρηματικούς ομίλους δομές της υγείας, επιδόθηκαν στην </w:t>
      </w:r>
      <w:r>
        <w:rPr>
          <w:rFonts w:ascii="Times New Roman" w:hAnsi="Times New Roman" w:cs="Times New Roman"/>
          <w:sz w:val="24"/>
          <w:szCs w:val="24"/>
        </w:rPr>
        <w:lastRenderedPageBreak/>
        <w:t xml:space="preserve">υπονόμευση του δημόσιου συστήματος υγείας. Οι φωνές διαμαρτυρίας των υγειονομικών υπαλλήλων για τη συρρίκνωση των κλινών στις Μονάδες Εντατικής Θεραπείας, τις ελλείψεις προσωπικού και σε μέσα εξοπλισμού που να καλύπτουν τις ανάγκες για την σωστή λειτουργία όλων των δομών υγείας, έρχονται να επαληθεύσουν με τον πιο τραγικό τρόπο, πως η υγεία η, παιδεία, η ασφάλιση των εργαζομένων και άλλα κοινωνικά αγαθά δεν μπορεί να γίνονται εμπόρευμα, γιατί ο κάθε ιδιωτικός επιχειρηματικός όμιλος το μόνο που θα προβάλει είναι το κέρδος και όχι η προστασία των μελών της κοινωνίας. </w:t>
      </w:r>
    </w:p>
    <w:p>
      <w:pPr>
        <w:spacing w:after="120"/>
        <w:jc w:val="both"/>
        <w:rPr>
          <w:rFonts w:ascii="Times New Roman" w:hAnsi="Times New Roman" w:cs="Times New Roman"/>
          <w:sz w:val="24"/>
          <w:szCs w:val="24"/>
        </w:rPr>
      </w:pPr>
      <w:r>
        <w:rPr>
          <w:rFonts w:ascii="Times New Roman" w:hAnsi="Times New Roman" w:cs="Times New Roman"/>
          <w:sz w:val="24"/>
          <w:szCs w:val="24"/>
        </w:rPr>
        <w:t xml:space="preserve">Άλλωστε αυτό έρχεται να μας το επιβεβαιώσουν μια σειρά γεγονότων που συντελούνται και στη μητρόπολη του άδικου αυτού εκμεταλλευτικού συστήματος, στις Η.Π.Α., ο τρόπος που  αντιμετωπίζονται οι ασθενείς από την πανδημία του κορωνοϊού που τους άφησαν να « αναρρώσουν » σε υπαίθρια πάρκινκ λόγω έλλειψης υποδομών στον τομέα της υγείας και η ομαδική ταφή φτωχών και ανασφάλιστων ανθρώπων. Η κατάληξη των εργαζομένων που ήταν ασφαλισμένοι σε ιδιωτικές ασφαλιστικές εταιρείες ( π.χ. </w:t>
      </w:r>
      <w:r>
        <w:rPr>
          <w:rFonts w:ascii="Times New Roman" w:hAnsi="Times New Roman" w:cs="Times New Roman"/>
          <w:sz w:val="24"/>
          <w:szCs w:val="24"/>
          <w:lang w:val="en-US"/>
        </w:rPr>
        <w:t>enron</w:t>
      </w:r>
      <w:r>
        <w:rPr>
          <w:rFonts w:ascii="Times New Roman" w:hAnsi="Times New Roman" w:cs="Times New Roman"/>
          <w:sz w:val="24"/>
          <w:szCs w:val="24"/>
        </w:rPr>
        <w:t xml:space="preserve"> ) που όταν αυτές « φαλίρισαν » άφησαν τους ασφαλισμένους τους επί ξύλου κρεμάμενους. Η  περίπτωση της πυρκαγιάς σε κατοικία στο Τέννεση που το άφησαν να καεί επειδή δεν είχε πληρώσει ο ιδιοκτήτης του το ασφάλιστρο για πυρκαγιά. Οι χιλιάδες πνιγμένοι στην νέα Ορλεάνη από το πέρασμα του τυφώνα Κατρίνα. Αυτά είναι μερικά μόνο από τα δείγματα γραφής που προσπαθούν να επιβάλουν οι θιασώτες της καπιταλιστικής ανάπτυξης της οικονομίας. Η υπερδύναμη που έχει αιματοκυλήσει όλη την υφήλιο για να γεμίζουν τα θησαυροφυλάκιά τους μεγάλοι κολοσσοί της οικονομίας δεν διαθέτει τα πλέον απαραίτητα για την κάλυψη των βασικών αναγκών του ίδιου του λαού της. </w:t>
      </w:r>
    </w:p>
    <w:p>
      <w:pPr>
        <w:spacing w:after="120"/>
        <w:jc w:val="both"/>
        <w:rPr>
          <w:rFonts w:ascii="Times New Roman" w:hAnsi="Times New Roman" w:cs="Times New Roman"/>
          <w:b/>
          <w:sz w:val="28"/>
          <w:szCs w:val="28"/>
        </w:rPr>
      </w:pPr>
      <w:r>
        <w:rPr>
          <w:rFonts w:ascii="Times New Roman" w:hAnsi="Times New Roman" w:cs="Times New Roman"/>
          <w:b/>
          <w:sz w:val="28"/>
          <w:szCs w:val="28"/>
        </w:rPr>
        <w:t>Συναδέλφισσες – Συνάδελφοι</w:t>
      </w:r>
    </w:p>
    <w:p>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Οι εργαζόμενοι δεν πρέπει να παραπλανηθούμε από τα διλήμματα, που θα μας παρουσιάζουν οι εκάστοτε κυβερνήσεις και οι συμβιβασμένες συνδικαλιστικές ηγεσίες. </w:t>
      </w:r>
      <w:r>
        <w:rPr>
          <w:rFonts w:ascii="Times New Roman" w:hAnsi="Times New Roman" w:cs="Times New Roman"/>
          <w:sz w:val="24"/>
          <w:szCs w:val="24"/>
        </w:rPr>
        <w:t>Τώρα φαίνεται πόσο επίκαιρες είναι οι θέσεις του εργατικού κινήματος που βασίζονται στην προάσπιση των συμφερόντων όλων των μελών της κοινωνίας μας και όχι των οικονομικών κερδών επιχειρηματικών ομίλων.</w:t>
      </w:r>
      <w:r>
        <w:rPr>
          <w:rFonts w:ascii="Times New Roman" w:eastAsia="Calibri" w:hAnsi="Times New Roman" w:cs="Times New Roman"/>
          <w:sz w:val="24"/>
          <w:szCs w:val="24"/>
        </w:rPr>
        <w:t xml:space="preserve"> Οι πυροσβέστες μαζί με όλους τους υπόλοιπους εργαζόμενους πρέπει να ανασυντάξουμε τις δυνάμεις μας, να οργανώσουμε τον αγώνα μας έτσι ώστε να αποτρέψουμε την υλοποίηση νέων αντεργατικών μέτρων.</w:t>
      </w:r>
    </w:p>
    <w:p>
      <w:pPr>
        <w:spacing w:after="120"/>
        <w:jc w:val="both"/>
        <w:rPr>
          <w:rFonts w:ascii="Times New Roman" w:hAnsi="Times New Roman" w:cs="Times New Roman"/>
          <w:b/>
          <w:sz w:val="24"/>
          <w:szCs w:val="24"/>
        </w:rPr>
      </w:pPr>
      <w:r>
        <w:rPr>
          <w:rFonts w:ascii="Times New Roman" w:eastAsia="Calibri" w:hAnsi="Times New Roman" w:cs="Times New Roman"/>
          <w:b/>
          <w:sz w:val="24"/>
          <w:szCs w:val="24"/>
        </w:rPr>
        <w:t>Να απαιτήσουμε ταυτόχρονα την άμεση:</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Κατάργηση όλων των αντιλαϊκών – αντεργατικών νόμων. </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Κατάργηση των ελαστικών σχέσεων εργασίας. Πλήρες ωράριο με ολοκληρωμένα δικαιώματα και μισθούς που να μπορούν να καλύπτουν τις σύγχρονες ανάγκες μας.</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Υλοποίηση ουσιαστικών μέτρων για την προστασία της υγείας και της ασφάλειας των εργαζομένων. </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Κατάργηση όλων των αντιασφαλιστικών νόμων και διαφύλαξης του κοινωνικού χαρακτήρα της ασφάλισης. </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Κάλυψη των όλων αναγκών του δημόσιου συστήματος υγείας έτσι ώστε να μπορεί να ανταπεξέλθει στις σύγχρονες απαιτήσεις. Με βασικό αίτημα την ύπαρξη αποκλειστικά Δημόσιου και δωρεάν συστήματος υγείας.   </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Προτεραιότητα στην ανάπτυξη ενός άρτιου δικτύου προστασίας των πολιτών και της χώρας μας από φυσικές καταστροφές όπως πλημμύρες, πυρκαγιές, σεισμοί κ.α. </w:t>
      </w:r>
    </w:p>
    <w:p>
      <w:pPr>
        <w:numPr>
          <w:ilvl w:val="0"/>
          <w:numId w:val="1"/>
        </w:numPr>
        <w:spacing w:after="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Διαφύλαξη του δημόσιου δωρεάν χαρακτήρα της παιδείας που θα παρέχει ολοκληρωμένη μόρφωση σύμφωνα με τις απαιτήσεις των λαϊκών αναγκών. </w:t>
      </w:r>
    </w:p>
    <w:p>
      <w:pPr>
        <w:numPr>
          <w:ilvl w:val="0"/>
          <w:numId w:val="1"/>
        </w:numPr>
        <w:spacing w:after="360" w:line="240" w:lineRule="auto"/>
        <w:ind w:left="709" w:right="-17"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Απεμπλοκή της χώρας από τις στρατιωτικές επιχειρήσεις του ΝΑΤΟ και την απομάκρυνση των στρατιωτικών βάσεων που βρίσκονται στη χώρα μας.</w:t>
      </w:r>
    </w:p>
    <w:p>
      <w:pPr>
        <w:spacing w:after="480"/>
        <w:jc w:val="center"/>
        <w:rPr>
          <w:spacing w:val="20"/>
          <w:sz w:val="24"/>
          <w:szCs w:val="24"/>
        </w:rPr>
      </w:pPr>
      <w:r>
        <w:rPr>
          <w:rFonts w:ascii="Times New Roman" w:hAnsi="Times New Roman" w:cs="Times New Roman"/>
          <w:b/>
          <w:spacing w:val="20"/>
          <w:sz w:val="32"/>
          <w:szCs w:val="32"/>
          <w:lang w:bidi="en-US"/>
        </w:rPr>
        <w:t>ΕΝΩΤΙΚΗ ΑΓΩΝΙΣΤΙΚΗ ΚΙΝΗΣΗ ΠΥΡΟΣΒΕΣΤΩ</w:t>
      </w:r>
      <w:r>
        <w:rPr>
          <w:rFonts w:ascii="Times New Roman" w:hAnsi="Times New Roman" w:cs="Times New Roman"/>
          <w:b/>
          <w:color w:val="000000" w:themeColor="text1"/>
          <w:spacing w:val="20"/>
          <w:sz w:val="32"/>
          <w:szCs w:val="32"/>
          <w:lang w:bidi="en-US"/>
        </w:rPr>
        <w:t>Ν</w:t>
      </w:r>
    </w:p>
    <w:sectPr>
      <w:pgSz w:w="11906" w:h="16838"/>
      <w:pgMar w:top="1134" w:right="994" w:bottom="1134" w:left="99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5FCE"/>
    <w:multiLevelType w:val="hybridMultilevel"/>
    <w:tmpl w:val="36364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15A67EF"/>
    <w:multiLevelType w:val="hybridMultilevel"/>
    <w:tmpl w:val="92AEC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D741C5"/>
    <w:multiLevelType w:val="hybridMultilevel"/>
    <w:tmpl w:val="C9FA0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D50CC0"/>
    <w:multiLevelType w:val="hybridMultilevel"/>
    <w:tmpl w:val="9DAC56C2"/>
    <w:lvl w:ilvl="0" w:tplc="0408000D">
      <w:start w:val="1"/>
      <w:numFmt w:val="bullet"/>
      <w:lvlText w:val=""/>
      <w:lvlJc w:val="left"/>
      <w:pPr>
        <w:ind w:left="-272" w:hanging="360"/>
      </w:pPr>
      <w:rPr>
        <w:rFonts w:ascii="Wingdings" w:hAnsi="Wingdings" w:hint="default"/>
      </w:rPr>
    </w:lvl>
    <w:lvl w:ilvl="1" w:tplc="04080003" w:tentative="1">
      <w:start w:val="1"/>
      <w:numFmt w:val="bullet"/>
      <w:lvlText w:val="o"/>
      <w:lvlJc w:val="left"/>
      <w:pPr>
        <w:ind w:left="448" w:hanging="360"/>
      </w:pPr>
      <w:rPr>
        <w:rFonts w:ascii="Courier New" w:hAnsi="Courier New" w:cs="Courier New" w:hint="default"/>
      </w:rPr>
    </w:lvl>
    <w:lvl w:ilvl="2" w:tplc="04080005" w:tentative="1">
      <w:start w:val="1"/>
      <w:numFmt w:val="bullet"/>
      <w:lvlText w:val=""/>
      <w:lvlJc w:val="left"/>
      <w:pPr>
        <w:ind w:left="1168" w:hanging="360"/>
      </w:pPr>
      <w:rPr>
        <w:rFonts w:ascii="Wingdings" w:hAnsi="Wingdings" w:hint="default"/>
      </w:rPr>
    </w:lvl>
    <w:lvl w:ilvl="3" w:tplc="04080001" w:tentative="1">
      <w:start w:val="1"/>
      <w:numFmt w:val="bullet"/>
      <w:lvlText w:val=""/>
      <w:lvlJc w:val="left"/>
      <w:pPr>
        <w:ind w:left="1888" w:hanging="360"/>
      </w:pPr>
      <w:rPr>
        <w:rFonts w:ascii="Symbol" w:hAnsi="Symbol" w:hint="default"/>
      </w:rPr>
    </w:lvl>
    <w:lvl w:ilvl="4" w:tplc="04080003" w:tentative="1">
      <w:start w:val="1"/>
      <w:numFmt w:val="bullet"/>
      <w:lvlText w:val="o"/>
      <w:lvlJc w:val="left"/>
      <w:pPr>
        <w:ind w:left="2608" w:hanging="360"/>
      </w:pPr>
      <w:rPr>
        <w:rFonts w:ascii="Courier New" w:hAnsi="Courier New" w:cs="Courier New" w:hint="default"/>
      </w:rPr>
    </w:lvl>
    <w:lvl w:ilvl="5" w:tplc="04080005" w:tentative="1">
      <w:start w:val="1"/>
      <w:numFmt w:val="bullet"/>
      <w:lvlText w:val=""/>
      <w:lvlJc w:val="left"/>
      <w:pPr>
        <w:ind w:left="3328" w:hanging="360"/>
      </w:pPr>
      <w:rPr>
        <w:rFonts w:ascii="Wingdings" w:hAnsi="Wingdings" w:hint="default"/>
      </w:rPr>
    </w:lvl>
    <w:lvl w:ilvl="6" w:tplc="04080001" w:tentative="1">
      <w:start w:val="1"/>
      <w:numFmt w:val="bullet"/>
      <w:lvlText w:val=""/>
      <w:lvlJc w:val="left"/>
      <w:pPr>
        <w:ind w:left="4048" w:hanging="360"/>
      </w:pPr>
      <w:rPr>
        <w:rFonts w:ascii="Symbol" w:hAnsi="Symbol" w:hint="default"/>
      </w:rPr>
    </w:lvl>
    <w:lvl w:ilvl="7" w:tplc="04080003" w:tentative="1">
      <w:start w:val="1"/>
      <w:numFmt w:val="bullet"/>
      <w:lvlText w:val="o"/>
      <w:lvlJc w:val="left"/>
      <w:pPr>
        <w:ind w:left="4768" w:hanging="360"/>
      </w:pPr>
      <w:rPr>
        <w:rFonts w:ascii="Courier New" w:hAnsi="Courier New" w:cs="Courier New" w:hint="default"/>
      </w:rPr>
    </w:lvl>
    <w:lvl w:ilvl="8" w:tplc="04080005" w:tentative="1">
      <w:start w:val="1"/>
      <w:numFmt w:val="bullet"/>
      <w:lvlText w:val=""/>
      <w:lvlJc w:val="left"/>
      <w:pPr>
        <w:ind w:left="548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A38BD-F135-41E6-B9B5-85279475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pPr>
      <w:spacing w:after="0" w:line="240" w:lineRule="auto"/>
    </w:pPr>
    <w:rPr>
      <w:sz w:val="20"/>
      <w:szCs w:val="20"/>
    </w:rPr>
  </w:style>
  <w:style w:type="character" w:customStyle="1" w:styleId="Char">
    <w:name w:val="Κείμενο υποσημείωσης Char"/>
    <w:basedOn w:val="a0"/>
    <w:link w:val="a3"/>
    <w:uiPriority w:val="99"/>
    <w:semiHidden/>
    <w:rPr>
      <w:sz w:val="20"/>
      <w:szCs w:val="20"/>
    </w:rPr>
  </w:style>
  <w:style w:type="character" w:styleId="a4">
    <w:name w:val="footnote reference"/>
    <w:basedOn w:val="a0"/>
    <w:uiPriority w:val="99"/>
    <w:semiHidden/>
    <w:unhideWhenUsed/>
    <w:rPr>
      <w:vertAlign w:val="superscript"/>
    </w:rPr>
  </w:style>
  <w:style w:type="character" w:styleId="-">
    <w:name w:val="Hyperlink"/>
    <w:basedOn w:val="a0"/>
    <w:uiPriority w:val="99"/>
    <w:unhideWhenUsed/>
    <w:rPr>
      <w:color w:val="0000FF"/>
      <w:u w:val="single"/>
    </w:rPr>
  </w:style>
  <w:style w:type="paragraph" w:styleId="a5">
    <w:name w:val="header"/>
    <w:basedOn w:val="a"/>
    <w:link w:val="Char0"/>
    <w:uiPriority w:val="99"/>
    <w:unhideWhenUsed/>
    <w:pPr>
      <w:tabs>
        <w:tab w:val="center" w:pos="4153"/>
        <w:tab w:val="right" w:pos="8306"/>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unhideWhenUsed/>
    <w:pPr>
      <w:tabs>
        <w:tab w:val="center" w:pos="4153"/>
        <w:tab w:val="right" w:pos="8306"/>
      </w:tabs>
      <w:spacing w:after="0" w:line="240" w:lineRule="auto"/>
    </w:pPr>
  </w:style>
  <w:style w:type="character" w:customStyle="1" w:styleId="Char1">
    <w:name w:val="Υποσέλιδο Char"/>
    <w:basedOn w:val="a0"/>
    <w:link w:val="a6"/>
    <w:uiPriority w:val="99"/>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1071</Words>
  <Characters>5785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9</cp:revision>
  <dcterms:created xsi:type="dcterms:W3CDTF">2020-04-27T11:54:00Z</dcterms:created>
  <dcterms:modified xsi:type="dcterms:W3CDTF">2020-04-27T12:48:00Z</dcterms:modified>
</cp:coreProperties>
</file>