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34"/>
          <w:sz w:val="32"/>
          <w:szCs w:val="32"/>
          <w:lang w:bidi="en-US"/>
        </w:rPr>
      </w:pPr>
      <w:r>
        <w:rPr>
          <w:rFonts w:ascii="Times New Roman" w:hAnsi="Times New Roman" w:cs="Times New Roman"/>
          <w:b/>
          <w:color w:val="000000" w:themeColor="text1"/>
          <w:spacing w:val="34"/>
          <w:sz w:val="32"/>
          <w:szCs w:val="32"/>
          <w:lang w:bidi="en-US"/>
        </w:rPr>
        <w:t>ΕΝΩΤΙΚΗ ΑΓΩΝΙΣΤΙΚΗ ΚΙΝΗΣΗ ΠΥΡΟΣΒΕΣΤΩΝ</w:t>
      </w:r>
    </w:p>
    <w:p>
      <w:pPr>
        <w:spacing w:after="20"/>
        <w:ind w:right="-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  <w:lang w:bidi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bidi="en-US"/>
        </w:rPr>
        <w:t>.  Της  Πανελλήνιας  Ομοσπονδίας  Ενώσεων  Υπαλλήλων  Πυροσβεστικού  Σώματος  .</w:t>
      </w:r>
    </w:p>
    <w:p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lang w:val="en-US" w:bidi="en-US"/>
        </w:rPr>
      </w:pPr>
      <w:r>
        <w:rPr>
          <w:rFonts w:ascii="Times New Roman" w:hAnsi="Times New Roman" w:cs="Times New Roman"/>
          <w:color w:val="000000" w:themeColor="text1"/>
          <w:lang w:bidi="en-US"/>
        </w:rPr>
        <w:t>Τηλ</w:t>
      </w:r>
      <w:r>
        <w:rPr>
          <w:rFonts w:ascii="Times New Roman" w:hAnsi="Times New Roman" w:cs="Times New Roman"/>
          <w:color w:val="000000" w:themeColor="text1"/>
          <w:lang w:val="en-US" w:bidi="en-US"/>
        </w:rPr>
        <w:t xml:space="preserve">.: </w:t>
      </w:r>
      <w:r>
        <w:rPr>
          <w:rFonts w:ascii="Times New Roman" w:hAnsi="Times New Roman" w:cs="Times New Roman"/>
          <w:b/>
          <w:color w:val="000000" w:themeColor="text1"/>
          <w:lang w:val="en-US" w:bidi="en-US"/>
        </w:rPr>
        <w:t xml:space="preserve">6978520351 - 6974881331, </w:t>
      </w:r>
      <w:r>
        <w:rPr>
          <w:rFonts w:ascii="Times New Roman" w:hAnsi="Times New Roman" w:cs="Times New Roman"/>
          <w:color w:val="000000" w:themeColor="text1"/>
          <w:lang w:val="en-US" w:bidi="en-US"/>
        </w:rPr>
        <w:t>fax:</w:t>
      </w:r>
      <w:r>
        <w:rPr>
          <w:rFonts w:ascii="Times New Roman" w:hAnsi="Times New Roman" w:cs="Times New Roman"/>
          <w:b/>
          <w:color w:val="000000" w:themeColor="text1"/>
          <w:lang w:val="en-US" w:bidi="en-US"/>
        </w:rPr>
        <w:t xml:space="preserve"> 2674022211, </w:t>
      </w:r>
      <w:r>
        <w:rPr>
          <w:rFonts w:ascii="Times New Roman" w:hAnsi="Times New Roman" w:cs="Times New Roman"/>
          <w:color w:val="000000" w:themeColor="text1"/>
          <w:lang w:val="en-US" w:bidi="en-US"/>
        </w:rPr>
        <w:t xml:space="preserve">website: </w:t>
      </w:r>
      <w:hyperlink r:id="rId5" w:history="1">
        <w:r>
          <w:rPr>
            <w:rFonts w:ascii="Times New Roman" w:hAnsi="Times New Roman" w:cs="Times New Roman"/>
            <w:b/>
            <w:color w:val="000000" w:themeColor="text1"/>
            <w:lang w:val="en-US" w:bidi="en-US"/>
          </w:rPr>
          <w:t>www.eakp.gr</w:t>
        </w:r>
      </w:hyperlink>
      <w:r>
        <w:rPr>
          <w:rFonts w:ascii="Times New Roman" w:hAnsi="Times New Roman" w:cs="Times New Roman"/>
          <w:b/>
          <w:color w:val="000000" w:themeColor="text1"/>
          <w:lang w:val="en-US" w:bidi="en-U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US" w:bidi="en-US"/>
        </w:rPr>
        <w:t xml:space="preserve">email: </w:t>
      </w:r>
      <w:hyperlink r:id="rId6" w:history="1">
        <w:r>
          <w:rPr>
            <w:rFonts w:ascii="Times New Roman" w:hAnsi="Times New Roman" w:cs="Times New Roman"/>
            <w:b/>
            <w:color w:val="000000" w:themeColor="text1"/>
            <w:lang w:val="en-US" w:bidi="en-US"/>
          </w:rPr>
          <w:t>info@eakp.gr</w:t>
        </w:r>
      </w:hyperlink>
    </w:p>
    <w:p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Αθήνα 29</w:t>
      </w:r>
      <w:r>
        <w:rPr>
          <w:rFonts w:ascii="Times New Roman" w:eastAsia="Calibri" w:hAnsi="Times New Roman" w:cs="Times New Roman"/>
          <w:b/>
          <w:bCs/>
          <w:color w:val="5B9BD5" w:themeColor="accen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Απριλίου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2020</w:t>
      </w:r>
    </w:p>
    <w:p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Προς: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Κο Αρχηγό Πυροσβεστικού Σώματος </w:t>
      </w:r>
    </w:p>
    <w:p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Κολοκούρη Στέφανο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Κοιν: Κο Υπουργό Προστασίας του Πολίτη 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Χρυσοχοΐδη Μιχαήλ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Ko Υφυπουργό Πολιτικής Προστασίας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Χαρδαλιά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Νικόλαο.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Κο Γενικό Γραμματέα Πολιτικής Προστασίας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Παπαγεωργίου Βασίλειο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Κο Διοικητή Πυροσβεστικών Υπηρεσιών Αττικής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Αρχιπύραρχο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Παλιούρα Γεώργιο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Πολιτικούς Φορείς - Α.Δ.Ε.Δ.Υ. - Π.Ο.Ε.Υ.Π.Σ.</w:t>
      </w:r>
    </w:p>
    <w:p>
      <w:pPr>
        <w:autoSpaceDE w:val="0"/>
        <w:autoSpaceDN w:val="0"/>
        <w:adjustRightInd w:val="0"/>
        <w:spacing w:after="60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Εργαζόμενους Π.Σ. - Μ.Μ.Ε.</w:t>
      </w:r>
      <w:bookmarkStart w:id="0" w:name="_GoBack"/>
      <w:bookmarkEnd w:id="0"/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double"/>
        </w:rPr>
        <w:t>Θέμα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« Διενέργεια Ένορκης Διοικητικής Εξέτασης για την μη χορήγηση άδειας ειδικού    </w:t>
      </w:r>
    </w:p>
    <w:p>
      <w:pPr>
        <w:autoSpaceDE w:val="0"/>
        <w:autoSpaceDN w:val="0"/>
        <w:adjustRightInd w:val="0"/>
        <w:spacing w:after="60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σκοπού σε πυροσβέστη »</w:t>
      </w:r>
    </w:p>
    <w:p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Κύριε Αρχηγέ</w:t>
      </w:r>
    </w:p>
    <w:p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 xml:space="preserve"> Ενωτική Αγωνιστική Κίνηση Πυροσβεστών με τις από </w:t>
      </w:r>
      <w:r>
        <w:rPr>
          <w:rFonts w:ascii="Times New Roman" w:hAnsi="Times New Roman" w:cs="Times New Roman"/>
          <w:b/>
          <w:bCs/>
          <w:sz w:val="24"/>
          <w:szCs w:val="24"/>
        </w:rPr>
        <w:t>13/04/2020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b/>
          <w:bCs/>
          <w:sz w:val="24"/>
          <w:szCs w:val="24"/>
        </w:rPr>
        <w:t>23/04/2020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παρεμβάσεις της, έχει ενημερώσει τόσο εσάς όσο και την Πολιτική Ηγεσία για το γεγονός ότι η Διοίκηση της Π.Υ. Ελευσίνας, αρνείται να χορηγήσει άδεια ειδικού σκοπού σε συνάδελφό μας, σύμφωνα με τα όσα ορίζονται </w:t>
      </w:r>
      <w:r>
        <w:rPr>
          <w:rFonts w:ascii="Times New Roman" w:hAnsi="Times New Roman" w:cs="Times New Roman"/>
          <w:sz w:val="24"/>
          <w:szCs w:val="24"/>
        </w:rPr>
        <w:t xml:space="preserve">από τις νομοθετικές διατάξεις που αφορούν </w:t>
      </w:r>
      <w:r>
        <w:rPr>
          <w:rFonts w:ascii="Times New Roman" w:hAnsi="Times New Roman" w:cs="Times New Roman"/>
          <w:b/>
          <w:sz w:val="24"/>
          <w:szCs w:val="24"/>
        </w:rPr>
        <w:t>τα κατεπείγοντα μέτρα</w:t>
      </w:r>
      <w:r>
        <w:rPr>
          <w:rFonts w:ascii="Times New Roman" w:hAnsi="Times New Roman" w:cs="Times New Roman"/>
          <w:sz w:val="24"/>
          <w:szCs w:val="24"/>
        </w:rPr>
        <w:t xml:space="preserve"> για την αντιμετώπιση και τον περιορισμό των συνεπειών της εμφάνισης του κορωνοϊού COVID-19 στη χώρα μας.</w:t>
      </w:r>
    </w:p>
    <w:p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Πληροφορηθήκαμε ότι μετά από την γνωστοποίηση του ζητήματος, ξεκινάει διενέργεια </w:t>
      </w:r>
      <w:r>
        <w:rPr>
          <w:rFonts w:ascii="Times New Roman" w:hAnsi="Times New Roman" w:cs="Times New Roman"/>
          <w:b/>
          <w:sz w:val="24"/>
          <w:szCs w:val="24"/>
        </w:rPr>
        <w:t>Έ</w:t>
      </w:r>
      <w:r>
        <w:rPr>
          <w:rFonts w:ascii="Times New Roman" w:hAnsi="Times New Roman" w:cs="Times New Roman"/>
          <w:sz w:val="24"/>
          <w:szCs w:val="24"/>
        </w:rPr>
        <w:t>νορκης</w:t>
      </w:r>
      <w:r>
        <w:rPr>
          <w:rFonts w:ascii="Times New Roman" w:hAnsi="Times New Roman" w:cs="Times New Roman"/>
          <w:b/>
          <w:sz w:val="24"/>
          <w:szCs w:val="24"/>
        </w:rPr>
        <w:t xml:space="preserve"> Δ</w:t>
      </w:r>
      <w:r>
        <w:rPr>
          <w:rFonts w:ascii="Times New Roman" w:hAnsi="Times New Roman" w:cs="Times New Roman"/>
          <w:sz w:val="24"/>
          <w:szCs w:val="24"/>
        </w:rPr>
        <w:t>ιοικητικής</w:t>
      </w:r>
      <w:r>
        <w:rPr>
          <w:rFonts w:ascii="Times New Roman" w:hAnsi="Times New Roman" w:cs="Times New Roman"/>
          <w:b/>
          <w:sz w:val="24"/>
          <w:szCs w:val="24"/>
        </w:rPr>
        <w:t xml:space="preserve"> Ε</w:t>
      </w:r>
      <w:r>
        <w:rPr>
          <w:rFonts w:ascii="Times New Roman" w:hAnsi="Times New Roman" w:cs="Times New Roman"/>
          <w:sz w:val="24"/>
          <w:szCs w:val="24"/>
        </w:rPr>
        <w:t xml:space="preserve">ξέτασης και ευελπιστούμε στην αντικειμενική διερεύνηση των γεγονότων. </w:t>
      </w:r>
    </w:p>
    <w:p>
      <w:pPr>
        <w:autoSpaceDE w:val="0"/>
        <w:autoSpaceDN w:val="0"/>
        <w:adjustRightInd w:val="0"/>
        <w:spacing w:after="12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Λαμβάνοντας όμως υπόψη ότι η έναρξη διενέργειας της Ε.Δ.Ε., δεν αναστέλλει παράλληλα και τις παράτυπες ενέργειες της διοίκησης, με αποτέλεσμα να συνεχίζουν να υφίστανται οι δυσκολίες που αντιμετωπίζει ο συνάδελφός μας,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α) από την μη χορήγηση της άδειας ειδικού σκοπού που δικαιούται β) την διατήρηση σε ισχύ της καταχρηστικής πειθαρχικής δίωξης που ασκήθηκε σε βάρος του</w:t>
      </w:r>
      <w:r>
        <w:rPr>
          <w:rFonts w:ascii="Times New Roman" w:hAnsi="Times New Roman" w:cs="Times New Roman"/>
          <w:sz w:val="24"/>
          <w:szCs w:val="24"/>
        </w:rPr>
        <w:t xml:space="preserve"> ζητάμε: </w:t>
      </w:r>
    </w:p>
    <w:p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60"/>
        <w:ind w:left="68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απρόσκοπτη χορήγηση της άδειας ειδικού σκοπού στον υπάλληλο της Π.Υ. και την άμεση απόδοσή της σύμφωνα με τα οριζόμενα των νομοθετικών διατάξεων.</w:t>
      </w:r>
    </w:p>
    <w:p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360"/>
        <w:ind w:left="68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Να σταματήσει άμεσα η πειθαρχική δίωξη</w:t>
      </w:r>
      <w:r>
        <w:rPr>
          <w:rFonts w:ascii="Times New Roman" w:hAnsi="Times New Roman" w:cs="Times New Roman"/>
          <w:sz w:val="24"/>
          <w:szCs w:val="24"/>
        </w:rPr>
        <w:t xml:space="preserve"> κατά του συναδέλφου μας, ο οποίος δεν έκανε τίποτε άλλο παρά </w:t>
      </w:r>
      <w:r>
        <w:rPr>
          <w:rFonts w:ascii="Times New Roman" w:hAnsi="Times New Roman" w:cs="Times New Roman"/>
          <w:bCs/>
          <w:sz w:val="24"/>
          <w:szCs w:val="24"/>
        </w:rPr>
        <w:t>να ζητήσει αυτό που δικαιούται,</w:t>
      </w:r>
      <w:r>
        <w:rPr>
          <w:rFonts w:ascii="Times New Roman" w:hAnsi="Times New Roman" w:cs="Times New Roman"/>
          <w:sz w:val="24"/>
          <w:szCs w:val="24"/>
        </w:rPr>
        <w:t xml:space="preserve"> προκειμένου </w:t>
      </w:r>
      <w:r>
        <w:rPr>
          <w:rFonts w:ascii="Times New Roman" w:hAnsi="Times New Roman" w:cs="Times New Roman"/>
          <w:bCs/>
          <w:sz w:val="24"/>
          <w:szCs w:val="24"/>
        </w:rPr>
        <w:t xml:space="preserve">να προστατεύσει την οικογένειά του και τους δικούς του ανθρώπους. </w:t>
      </w:r>
    </w:p>
    <w:p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  <w:lang w:bidi="en-US"/>
        </w:rPr>
        <w:t>ΕΝΩΤΙΚΗ ΑΓΩΝΙΣΤΙΚΗ ΚΙΝΗΣΗ ΠΥΡΟΣΒΕΣΤΩΝ</w:t>
      </w:r>
    </w:p>
    <w:sectPr>
      <w:pgSz w:w="11906" w:h="16838"/>
      <w:pgMar w:top="1134" w:right="1411" w:bottom="993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A2373"/>
    <w:multiLevelType w:val="hybridMultilevel"/>
    <w:tmpl w:val="38E04D8A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1D9E0-84D3-4B96-8A86-C60FDC11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10</cp:revision>
  <dcterms:created xsi:type="dcterms:W3CDTF">2020-04-28T17:54:00Z</dcterms:created>
  <dcterms:modified xsi:type="dcterms:W3CDTF">2020-04-29T09:29:00Z</dcterms:modified>
</cp:coreProperties>
</file>