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color w:val="auto"/>
          <w:spacing w:val="38"/>
          <w:sz w:val="32"/>
          <w:szCs w:val="32"/>
          <w:lang w:bidi="en-US"/>
        </w:rPr>
      </w:pPr>
      <w:r>
        <w:rPr>
          <w:rFonts w:ascii="Times New Roman" w:hAnsi="Times New Roman" w:cs="Times New Roman"/>
          <w:b/>
          <w:color w:val="auto"/>
          <w:spacing w:val="38"/>
          <w:sz w:val="32"/>
          <w:szCs w:val="32"/>
          <w:lang w:bidi="en-US"/>
        </w:rPr>
        <w:t>ΕΝΩΤΙΚΗ ΑΓΩΝΙΣΤΙΚΗ ΚΙΝΗΣΗ ΠΥΡΟΣΒΕΣΤΩΝ</w:t>
      </w:r>
    </w:p>
    <w:p>
      <w:pPr>
        <w:spacing w:after="20"/>
        <w:ind w:right="-1"/>
        <w:jc w:val="center"/>
        <w:rPr>
          <w:rFonts w:ascii="Times New Roman" w:hAnsi="Times New Roman" w:cs="Times New Roman"/>
          <w:b/>
          <w:color w:val="auto"/>
          <w:sz w:val="25"/>
          <w:szCs w:val="25"/>
          <w:u w:val="single"/>
          <w:lang w:bidi="en-US"/>
        </w:rPr>
      </w:pPr>
      <w:r>
        <w:rPr>
          <w:rFonts w:ascii="Times New Roman" w:hAnsi="Times New Roman" w:cs="Times New Roman"/>
          <w:b/>
          <w:color w:val="auto"/>
          <w:sz w:val="24"/>
          <w:szCs w:val="24"/>
          <w:u w:val="single"/>
          <w:lang w:bidi="en-US"/>
        </w:rPr>
        <w:t>.    Της  Πανελλήνιας  Ομοσπονδίας  Ενώσεων  Υπαλλήλων  Πυροσβεστικού  Σώματος   .</w:t>
      </w:r>
    </w:p>
    <w:p>
      <w:pPr>
        <w:spacing w:after="120"/>
        <w:jc w:val="center"/>
        <w:rPr>
          <w:color w:val="auto"/>
          <w:lang w:val="en-US"/>
        </w:rPr>
      </w:pPr>
      <w:proofErr w:type="spellStart"/>
      <w:r>
        <w:rPr>
          <w:rFonts w:ascii="Times New Roman" w:hAnsi="Times New Roman" w:cs="Times New Roman"/>
          <w:color w:val="auto"/>
          <w:sz w:val="23"/>
          <w:szCs w:val="23"/>
          <w:lang w:bidi="en-US"/>
        </w:rPr>
        <w:t>Τηλ</w:t>
      </w:r>
      <w:proofErr w:type="spellEnd"/>
      <w:r>
        <w:rPr>
          <w:rFonts w:ascii="Times New Roman" w:hAnsi="Times New Roman" w:cs="Times New Roman"/>
          <w:color w:val="auto"/>
          <w:sz w:val="23"/>
          <w:szCs w:val="23"/>
          <w:lang w:val="en-US" w:bidi="en-US"/>
        </w:rPr>
        <w:t>.:</w:t>
      </w:r>
      <w:r>
        <w:rPr>
          <w:rFonts w:ascii="Times New Roman" w:hAnsi="Times New Roman" w:cs="Times New Roman"/>
          <w:b/>
          <w:color w:val="auto"/>
          <w:sz w:val="23"/>
          <w:szCs w:val="23"/>
          <w:lang w:val="en-US" w:bidi="en-US"/>
        </w:rPr>
        <w:t xml:space="preserve"> 6978520351, 6974881331</w:t>
      </w:r>
      <w:bookmarkStart w:id="0" w:name="_GoBack"/>
      <w:bookmarkEnd w:id="0"/>
      <w:r>
        <w:rPr>
          <w:rFonts w:ascii="Times New Roman" w:hAnsi="Times New Roman" w:cs="Times New Roman"/>
          <w:b/>
          <w:color w:val="auto"/>
          <w:sz w:val="23"/>
          <w:szCs w:val="23"/>
          <w:lang w:val="en-US" w:bidi="en-US"/>
        </w:rPr>
        <w:t xml:space="preserve"> </w:t>
      </w:r>
      <w:r>
        <w:rPr>
          <w:rFonts w:ascii="Times New Roman" w:hAnsi="Times New Roman" w:cs="Times New Roman"/>
          <w:color w:val="auto"/>
          <w:sz w:val="23"/>
          <w:szCs w:val="23"/>
          <w:lang w:val="en-US" w:bidi="en-US"/>
        </w:rPr>
        <w:t>fax:</w:t>
      </w:r>
      <w:r>
        <w:rPr>
          <w:rFonts w:ascii="Times New Roman" w:hAnsi="Times New Roman" w:cs="Times New Roman"/>
          <w:b/>
          <w:color w:val="auto"/>
          <w:sz w:val="23"/>
          <w:szCs w:val="23"/>
          <w:lang w:val="en-US" w:bidi="en-US"/>
        </w:rPr>
        <w:t xml:space="preserve"> 2674022211</w:t>
      </w:r>
      <w:proofErr w:type="gramStart"/>
      <w:r>
        <w:rPr>
          <w:rFonts w:ascii="Times New Roman" w:hAnsi="Times New Roman" w:cs="Times New Roman"/>
          <w:b/>
          <w:color w:val="auto"/>
          <w:sz w:val="23"/>
          <w:szCs w:val="23"/>
          <w:lang w:val="en-US" w:bidi="en-US"/>
        </w:rPr>
        <w:t xml:space="preserve">,  </w:t>
      </w:r>
      <w:r>
        <w:rPr>
          <w:rFonts w:ascii="Times New Roman" w:hAnsi="Times New Roman" w:cs="Times New Roman"/>
          <w:color w:val="auto"/>
          <w:sz w:val="23"/>
          <w:szCs w:val="23"/>
          <w:lang w:val="en-US" w:bidi="en-US"/>
        </w:rPr>
        <w:t>website</w:t>
      </w:r>
      <w:proofErr w:type="gramEnd"/>
      <w:r>
        <w:rPr>
          <w:rFonts w:ascii="Times New Roman" w:hAnsi="Times New Roman" w:cs="Times New Roman"/>
          <w:color w:val="auto"/>
          <w:sz w:val="23"/>
          <w:szCs w:val="23"/>
          <w:lang w:val="en-US" w:bidi="en-US"/>
        </w:rPr>
        <w:t xml:space="preserve">: </w:t>
      </w:r>
      <w:hyperlink r:id="rId5">
        <w:r>
          <w:rPr>
            <w:rStyle w:val="a3"/>
            <w:rFonts w:ascii="Times New Roman" w:hAnsi="Times New Roman" w:cs="Times New Roman"/>
            <w:b/>
            <w:color w:val="auto"/>
            <w:sz w:val="23"/>
            <w:szCs w:val="23"/>
            <w:lang w:val="en-US" w:bidi="en-US"/>
          </w:rPr>
          <w:t>www.eakp.gr</w:t>
        </w:r>
      </w:hyperlink>
      <w:r>
        <w:rPr>
          <w:rFonts w:ascii="Times New Roman" w:hAnsi="Times New Roman" w:cs="Times New Roman"/>
          <w:b/>
          <w:color w:val="auto"/>
          <w:sz w:val="23"/>
          <w:szCs w:val="23"/>
          <w:lang w:val="en-US" w:bidi="en-US"/>
        </w:rPr>
        <w:t xml:space="preserve">,  </w:t>
      </w:r>
      <w:r>
        <w:rPr>
          <w:rFonts w:ascii="Times New Roman" w:hAnsi="Times New Roman" w:cs="Times New Roman"/>
          <w:color w:val="auto"/>
          <w:sz w:val="23"/>
          <w:szCs w:val="23"/>
          <w:lang w:val="en-US" w:bidi="en-US"/>
        </w:rPr>
        <w:t xml:space="preserve">email: </w:t>
      </w:r>
      <w:hyperlink r:id="rId6">
        <w:r>
          <w:rPr>
            <w:rStyle w:val="a3"/>
            <w:rFonts w:ascii="Times New Roman" w:hAnsi="Times New Roman" w:cs="Times New Roman"/>
            <w:b/>
            <w:color w:val="auto"/>
            <w:sz w:val="23"/>
            <w:szCs w:val="23"/>
            <w:lang w:val="en-US" w:bidi="en-US"/>
          </w:rPr>
          <w:t>info@eakp.gr</w:t>
        </w:r>
      </w:hyperlink>
    </w:p>
    <w:p>
      <w:pPr>
        <w:spacing w:after="240"/>
        <w:jc w:val="both"/>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24"/>
          <w:szCs w:val="24"/>
          <w:lang w:val="en-US"/>
        </w:rPr>
        <w:t xml:space="preserve">                                                                                                     </w:t>
      </w:r>
      <w:r>
        <w:rPr>
          <w:rFonts w:ascii="Times New Roman" w:eastAsia="Calibri" w:hAnsi="Times New Roman" w:cs="Times New Roman"/>
          <w:b/>
          <w:bCs/>
          <w:color w:val="auto"/>
          <w:sz w:val="24"/>
          <w:szCs w:val="24"/>
        </w:rPr>
        <w:t>Αθήνα 25 Φεβρουαρίου 2020</w:t>
      </w:r>
    </w:p>
    <w:p>
      <w:pPr>
        <w:spacing w:after="120"/>
        <w:jc w:val="center"/>
        <w:rPr>
          <w:rFonts w:ascii="Times New Roman" w:eastAsia="Calibri" w:hAnsi="Times New Roman" w:cs="Times New Roman"/>
          <w:b/>
          <w:bCs/>
          <w:color w:val="auto"/>
          <w:sz w:val="24"/>
          <w:szCs w:val="24"/>
        </w:rPr>
      </w:pPr>
      <w:r>
        <w:rPr>
          <w:rFonts w:ascii="Times New Roman" w:eastAsia="Calibri" w:hAnsi="Times New Roman" w:cs="Times New Roman"/>
          <w:b/>
          <w:bCs/>
          <w:color w:val="auto"/>
          <w:sz w:val="32"/>
          <w:szCs w:val="32"/>
        </w:rPr>
        <w:t>ΔΕΛΤΙΟ ΤΥΠΟΥ</w:t>
      </w:r>
    </w:p>
    <w:p>
      <w:pPr>
        <w:spacing w:after="360"/>
        <w:jc w:val="center"/>
        <w:rPr>
          <w:rFonts w:ascii="Times New Roman" w:eastAsia="Calibri" w:hAnsi="Times New Roman" w:cs="Times New Roman"/>
          <w:b/>
          <w:bCs/>
          <w:color w:val="auto"/>
          <w:sz w:val="32"/>
          <w:szCs w:val="32"/>
        </w:rPr>
      </w:pPr>
      <w:r>
        <w:rPr>
          <w:rFonts w:ascii="Times New Roman" w:eastAsia="Calibri" w:hAnsi="Times New Roman" w:cs="Times New Roman"/>
          <w:b/>
          <w:bCs/>
          <w:color w:val="auto"/>
          <w:sz w:val="32"/>
          <w:szCs w:val="32"/>
        </w:rPr>
        <w:t>Για την μετακίνηση γερανοφόρου οχήματος του Π.Σ. και προσωπικού στο νησί της Χίου</w:t>
      </w:r>
    </w:p>
    <w:p>
      <w:pPr>
        <w:spacing w:after="120"/>
        <w:ind w:firstLine="3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Η </w:t>
      </w:r>
      <w:r>
        <w:rPr>
          <w:rFonts w:ascii="Times New Roman" w:hAnsi="Times New Roman" w:cs="Times New Roman"/>
          <w:b/>
          <w:color w:val="auto"/>
          <w:sz w:val="24"/>
          <w:szCs w:val="24"/>
        </w:rPr>
        <w:t>Ε</w:t>
      </w:r>
      <w:r>
        <w:rPr>
          <w:rFonts w:ascii="Times New Roman" w:hAnsi="Times New Roman" w:cs="Times New Roman"/>
          <w:color w:val="auto"/>
          <w:sz w:val="24"/>
          <w:szCs w:val="24"/>
        </w:rPr>
        <w:t xml:space="preserve">νωτική </w:t>
      </w:r>
      <w:r>
        <w:rPr>
          <w:rFonts w:ascii="Times New Roman" w:hAnsi="Times New Roman" w:cs="Times New Roman"/>
          <w:b/>
          <w:color w:val="auto"/>
          <w:sz w:val="24"/>
          <w:szCs w:val="24"/>
        </w:rPr>
        <w:t>Α</w:t>
      </w:r>
      <w:r>
        <w:rPr>
          <w:rFonts w:ascii="Times New Roman" w:hAnsi="Times New Roman" w:cs="Times New Roman"/>
          <w:color w:val="auto"/>
          <w:sz w:val="24"/>
          <w:szCs w:val="24"/>
        </w:rPr>
        <w:t xml:space="preserve">γωνιστική </w:t>
      </w:r>
      <w:r>
        <w:rPr>
          <w:rFonts w:ascii="Times New Roman" w:hAnsi="Times New Roman" w:cs="Times New Roman"/>
          <w:b/>
          <w:color w:val="auto"/>
          <w:sz w:val="24"/>
          <w:szCs w:val="24"/>
        </w:rPr>
        <w:t>Κ</w:t>
      </w:r>
      <w:r>
        <w:rPr>
          <w:rFonts w:ascii="Times New Roman" w:hAnsi="Times New Roman" w:cs="Times New Roman"/>
          <w:color w:val="auto"/>
          <w:sz w:val="24"/>
          <w:szCs w:val="24"/>
        </w:rPr>
        <w:t xml:space="preserve">ίνηση </w:t>
      </w:r>
      <w:r>
        <w:rPr>
          <w:rFonts w:ascii="Times New Roman" w:hAnsi="Times New Roman" w:cs="Times New Roman"/>
          <w:b/>
          <w:color w:val="auto"/>
          <w:sz w:val="24"/>
          <w:szCs w:val="24"/>
        </w:rPr>
        <w:t>Π</w:t>
      </w:r>
      <w:r>
        <w:rPr>
          <w:rFonts w:ascii="Times New Roman" w:hAnsi="Times New Roman" w:cs="Times New Roman"/>
          <w:color w:val="auto"/>
          <w:sz w:val="24"/>
          <w:szCs w:val="24"/>
        </w:rPr>
        <w:t xml:space="preserve">υροσβεστών ενημερώθηκε ότι στις </w:t>
      </w:r>
      <w:r>
        <w:rPr>
          <w:rFonts w:ascii="Times New Roman" w:hAnsi="Times New Roman" w:cs="Times New Roman"/>
          <w:b/>
          <w:color w:val="auto"/>
          <w:sz w:val="24"/>
          <w:szCs w:val="24"/>
        </w:rPr>
        <w:t>24/2/2020</w:t>
      </w:r>
      <w:r>
        <w:rPr>
          <w:rFonts w:ascii="Times New Roman" w:hAnsi="Times New Roman" w:cs="Times New Roman"/>
          <w:color w:val="auto"/>
          <w:sz w:val="24"/>
          <w:szCs w:val="24"/>
        </w:rPr>
        <w:t xml:space="preserve"> και ώρα </w:t>
      </w:r>
      <w:r>
        <w:rPr>
          <w:rFonts w:ascii="Times New Roman" w:hAnsi="Times New Roman" w:cs="Times New Roman"/>
          <w:b/>
          <w:color w:val="auto"/>
          <w:sz w:val="24"/>
          <w:szCs w:val="24"/>
        </w:rPr>
        <w:t>20:00</w:t>
      </w:r>
      <w:r>
        <w:rPr>
          <w:rFonts w:ascii="Times New Roman" w:hAnsi="Times New Roman" w:cs="Times New Roman"/>
          <w:color w:val="auto"/>
          <w:sz w:val="24"/>
          <w:szCs w:val="24"/>
        </w:rPr>
        <w:t xml:space="preserve"> αναχώρησε γερανοφόρο όχημα του Πυροσβεστικού Σώματος από την Αττική για την Χίο μαζί με τις δυνάμεις καταστολής που σπεύδουν στο νησί. </w:t>
      </w:r>
    </w:p>
    <w:p>
      <w:pPr>
        <w:spacing w:after="120"/>
        <w:ind w:firstLine="34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Εύλογο είναι το ερώτημα για ποιο λόγο τέσσερις υπάλληλοι του Πυροσβεστικού Σώματος και το συγκεκριμένο όχημα από τις μεταμεσονύχτιες ώρες βρίσκονται στη Χίο. </w:t>
      </w:r>
    </w:p>
    <w:p>
      <w:pPr>
        <w:spacing w:after="120"/>
        <w:ind w:firstLine="340"/>
        <w:jc w:val="both"/>
        <w:rPr>
          <w:rFonts w:ascii="Times New Roman" w:hAnsi="Times New Roman" w:cs="Times New Roman"/>
          <w:color w:val="auto"/>
          <w:sz w:val="24"/>
          <w:szCs w:val="24"/>
        </w:rPr>
      </w:pPr>
      <w:r>
        <w:rPr>
          <w:rFonts w:ascii="Times New Roman" w:hAnsi="Times New Roman" w:cs="Times New Roman"/>
          <w:b/>
          <w:color w:val="auto"/>
          <w:sz w:val="24"/>
          <w:szCs w:val="24"/>
        </w:rPr>
        <w:t>Γνωρίζουμε</w:t>
      </w:r>
      <w:r>
        <w:rPr>
          <w:rFonts w:ascii="Times New Roman" w:hAnsi="Times New Roman" w:cs="Times New Roman"/>
          <w:color w:val="auto"/>
          <w:sz w:val="24"/>
          <w:szCs w:val="24"/>
        </w:rPr>
        <w:t xml:space="preserve"> ότι εδώ και αρκετό καιρό οι κάτοικοι των νησιών του Ανατολικού Αιγαίου βρίσκονται σε κινητοποιήσεις ενάντια στη δημιουργία νέων </w:t>
      </w:r>
      <w:r>
        <w:rPr>
          <w:rFonts w:ascii="Times New Roman" w:hAnsi="Times New Roman" w:cs="Times New Roman"/>
          <w:color w:val="auto"/>
          <w:sz w:val="24"/>
          <w:szCs w:val="24"/>
          <w:lang w:val="en-US"/>
        </w:rPr>
        <w:t>hot</w:t>
      </w:r>
      <w:r>
        <w:rPr>
          <w:rFonts w:ascii="Times New Roman" w:hAnsi="Times New Roman" w:cs="Times New Roman"/>
          <w:color w:val="auto"/>
          <w:sz w:val="24"/>
          <w:szCs w:val="24"/>
        </w:rPr>
        <w:t>-</w:t>
      </w:r>
      <w:r>
        <w:rPr>
          <w:rFonts w:ascii="Times New Roman" w:hAnsi="Times New Roman" w:cs="Times New Roman"/>
          <w:color w:val="auto"/>
          <w:sz w:val="24"/>
          <w:szCs w:val="24"/>
          <w:lang w:val="en-US"/>
        </w:rPr>
        <w:t>spot</w:t>
      </w:r>
      <w:r>
        <w:rPr>
          <w:rFonts w:ascii="Times New Roman" w:hAnsi="Times New Roman" w:cs="Times New Roman"/>
          <w:color w:val="auto"/>
          <w:sz w:val="24"/>
          <w:szCs w:val="24"/>
        </w:rPr>
        <w:t xml:space="preserve"> και απαιτούν την άμεση μετεγκατάσταση των προσφύγων σε κέντρα φιλοξενίας όπου θα υπάρχουν ανθρώπινες συνθήκες διαβίωσης. Όπως επίσης ότι οι εργασίες για την δημιουργία των κλειστών κέντρων υποδοχής έχουν ανατεθεί σε ιδιωτικές κατασκευαστικές εταιρίες.   </w:t>
      </w:r>
    </w:p>
    <w:p>
      <w:pPr>
        <w:spacing w:after="120"/>
        <w:ind w:firstLine="340"/>
        <w:jc w:val="both"/>
        <w:rPr>
          <w:rFonts w:ascii="Times New Roman" w:hAnsi="Times New Roman" w:cs="Times New Roman"/>
          <w:color w:val="auto"/>
          <w:sz w:val="24"/>
          <w:szCs w:val="24"/>
        </w:rPr>
      </w:pPr>
      <w:r>
        <w:rPr>
          <w:rFonts w:ascii="Times New Roman" w:hAnsi="Times New Roman" w:cs="Times New Roman"/>
          <w:b/>
          <w:color w:val="auto"/>
          <w:sz w:val="24"/>
          <w:szCs w:val="24"/>
        </w:rPr>
        <w:t>Θεωρούμε</w:t>
      </w:r>
      <w:r>
        <w:rPr>
          <w:rFonts w:ascii="Times New Roman" w:hAnsi="Times New Roman" w:cs="Times New Roman"/>
          <w:color w:val="auto"/>
          <w:sz w:val="24"/>
          <w:szCs w:val="24"/>
        </w:rPr>
        <w:t xml:space="preserve"> ότι η παρουσία του προσωπικού και του οχήματος του Πυροσβεστικού Σώματος, είτε βρίσκονται στο νησί για να συνδράμουν ως κατασταλτικός μηχανισμός ενάντια στις κινητοποιήσεις των κατοίκων, είτε για συνδράμουν στην κατασκευαστική διαδικασία των κλειστών κέντρων, μας υποχρεώνει, υπερασπιζόμενοι τον κοινωνικό χαρακτήρα της υπηρεσίας μας, να υπενθυμίσουμε στη φυσική και πολιτική μας ηγεσία, ότι ο ρόλος του προσωπικού και των μηχανημάτων του Πυροσβεστικού Σώματος, είναι για την ασφάλεια και την προστασία της ζωής και περιουσίας των πολιτών και του κράτους από  φυσικές, τεχνολογικές και άλλες καταστροφές και όχι για την χρησιμοποίησή τους ως κατασταλτικό μηχανισμό ενάντια στις κινητοποιήσεις των πολιτών ή ως υποστηρικτικός μηχανισμός επιχειρηματικών συμφερόντων.  </w:t>
      </w:r>
    </w:p>
    <w:p>
      <w:pPr>
        <w:spacing w:after="120"/>
        <w:ind w:firstLine="340"/>
        <w:jc w:val="both"/>
        <w:rPr>
          <w:rFonts w:ascii="Times New Roman" w:hAnsi="Times New Roman" w:cs="Times New Roman"/>
          <w:color w:val="auto"/>
          <w:sz w:val="24"/>
          <w:szCs w:val="24"/>
        </w:rPr>
      </w:pPr>
      <w:r>
        <w:rPr>
          <w:rFonts w:ascii="Times New Roman" w:hAnsi="Times New Roman" w:cs="Times New Roman"/>
          <w:b/>
          <w:color w:val="auto"/>
          <w:sz w:val="24"/>
          <w:szCs w:val="24"/>
        </w:rPr>
        <w:t>Καλούμε:</w:t>
      </w:r>
      <w:r>
        <w:rPr>
          <w:rFonts w:ascii="Times New Roman" w:hAnsi="Times New Roman" w:cs="Times New Roman"/>
          <w:color w:val="auto"/>
          <w:sz w:val="24"/>
          <w:szCs w:val="24"/>
        </w:rPr>
        <w:t xml:space="preserve"> </w:t>
      </w:r>
    </w:p>
    <w:p>
      <w:pPr>
        <w:pStyle w:val="a9"/>
        <w:numPr>
          <w:ilvl w:val="0"/>
          <w:numId w:val="3"/>
        </w:numPr>
        <w:spacing w:after="0"/>
        <w:ind w:left="709" w:hanging="284"/>
        <w:contextualSpacing w:val="0"/>
        <w:jc w:val="both"/>
        <w:rPr>
          <w:rFonts w:ascii="Times New Roman" w:hAnsi="Times New Roman" w:cs="Times New Roman"/>
          <w:color w:val="auto"/>
          <w:sz w:val="24"/>
          <w:szCs w:val="24"/>
        </w:rPr>
      </w:pPr>
      <w:r>
        <w:rPr>
          <w:rFonts w:ascii="Times New Roman" w:hAnsi="Times New Roman" w:cs="Times New Roman"/>
          <w:color w:val="auto"/>
          <w:sz w:val="24"/>
          <w:szCs w:val="24"/>
        </w:rPr>
        <w:t>Τον Υπουργό Προστασίας του Πολίτη να παρέμβει για την άμεση επιστροφή των συναδέλφων και του γερανοφόρου πυροσβεστικού οχήματος από την Χίο και να πάρει όλα τα απαραίτητα μέτρα για την προστασία τους από την παρουσία τους σε ένα επισφαλές περιβάλλον.</w:t>
      </w:r>
    </w:p>
    <w:p>
      <w:pPr>
        <w:pStyle w:val="a9"/>
        <w:numPr>
          <w:ilvl w:val="0"/>
          <w:numId w:val="3"/>
        </w:numPr>
        <w:spacing w:after="360"/>
        <w:ind w:left="709" w:hanging="284"/>
        <w:contextualSpacing w:val="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Το προεδρείο της Π.Ο.Ε.Υ.Π.Σ. και όλων των συνδικαλιστικών οργάνων του Π.Σ.  να πάρουν ξεκάθαρη θέση απέναντι στην αξιοποίηση μέσων και προσωπικού για ξένες προς τις αρμοδιότητες του Π.Σ. ενέργειες. Να σταματήσουν επιτέλους τους απροκάλυπτους εναγκαλισμούς τους με τους πολιτειακούς παράγοντες και τους αδικαιολόγητους εκθειασμούς τους για την πρόσφατη κυβερνητική νομοθετική παρέμβαση για την αναδιάρθρωση της πολιτικής προστασίας  και του Π.Σ.  που ήδη μέσα από τέτοιες ενέργειες, αποκαλύπτονται οι πραγματικές συνέπειες που θα έχουν σε βάρος των εργασιακών μας δικαιωμάτων και της πυροπροστασίας της χώρας.       </w:t>
      </w:r>
    </w:p>
    <w:p>
      <w:pPr>
        <w:spacing w:after="120"/>
        <w:jc w:val="center"/>
        <w:rPr>
          <w:color w:val="auto"/>
        </w:rPr>
      </w:pPr>
      <w:r>
        <w:rPr>
          <w:rFonts w:ascii="Times New Roman" w:hAnsi="Times New Roman" w:cs="Times New Roman"/>
          <w:b/>
          <w:color w:val="auto"/>
          <w:spacing w:val="20"/>
          <w:sz w:val="32"/>
          <w:szCs w:val="32"/>
        </w:rPr>
        <w:t>ΕΝΩΤΙΚΗ ΑΓΩΝΙΣΤΙΚΗ ΚΙΝΗΣΗ ΠΥΡΟΣΒΕΣΤΩΝ</w:t>
      </w:r>
    </w:p>
    <w:sectPr>
      <w:pgSz w:w="11906" w:h="16838"/>
      <w:pgMar w:top="1135" w:right="1274" w:bottom="1135" w:left="156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WenQuanYi Micro Hei">
    <w:charset w:val="01"/>
    <w:family w:val="auto"/>
    <w:pitch w:val="variable"/>
  </w:font>
  <w:font w:name="Lohit Devanagari">
    <w:altName w:val="Times New Roman"/>
    <w:charset w:val="01"/>
    <w:family w:val="auto"/>
    <w:pitch w:val="variable"/>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A2AE2"/>
    <w:multiLevelType w:val="multilevel"/>
    <w:tmpl w:val="D826C150"/>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2F341DD8"/>
    <w:multiLevelType w:val="hybridMultilevel"/>
    <w:tmpl w:val="248C65AA"/>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2">
    <w:nsid w:val="5A2F1296"/>
    <w:multiLevelType w:val="multilevel"/>
    <w:tmpl w:val="5B38C4F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CD1CA8-1EB2-4CA6-8A37-77411FDC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color w:val="00000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Σύνδεσμος διαδικτύου"/>
    <w:basedOn w:val="a0"/>
    <w:uiPriority w:val="99"/>
    <w:semiHidden/>
    <w:unhideWhenUsed/>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Times New Roman" w:hAnsi="Times New Roman" w:cs="Wingdings"/>
      <w:sz w:val="24"/>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paragraph" w:customStyle="1" w:styleId="a4">
    <w:name w:val="Επικεφαλίδα"/>
    <w:basedOn w:val="a"/>
    <w:next w:val="a5"/>
    <w:qFormat/>
    <w:pPr>
      <w:keepNext/>
      <w:spacing w:before="240" w:after="120"/>
    </w:pPr>
    <w:rPr>
      <w:rFonts w:ascii="Arial" w:eastAsia="WenQuanYi Micro Hei" w:hAnsi="Arial" w:cs="Lohit Devanagari"/>
      <w:sz w:val="28"/>
      <w:szCs w:val="28"/>
    </w:rPr>
  </w:style>
  <w:style w:type="paragraph" w:styleId="a5">
    <w:name w:val="Body Text"/>
    <w:basedOn w:val="a"/>
    <w:pPr>
      <w:spacing w:after="140" w:line="288" w:lineRule="auto"/>
    </w:pPr>
  </w:style>
  <w:style w:type="paragraph" w:styleId="a6">
    <w:name w:val="List"/>
    <w:basedOn w:val="a5"/>
    <w:rPr>
      <w:rFonts w:ascii="Arial" w:hAnsi="Arial" w:cs="Lohit Devanagari"/>
    </w:rPr>
  </w:style>
  <w:style w:type="paragraph" w:styleId="a7">
    <w:name w:val="caption"/>
    <w:basedOn w:val="a"/>
    <w:qFormat/>
    <w:pPr>
      <w:suppressLineNumbers/>
      <w:spacing w:before="120" w:after="120"/>
    </w:pPr>
    <w:rPr>
      <w:rFonts w:ascii="Arial" w:hAnsi="Arial" w:cs="Lohit Devanagari"/>
      <w:i/>
      <w:iCs/>
      <w:sz w:val="24"/>
      <w:szCs w:val="24"/>
    </w:rPr>
  </w:style>
  <w:style w:type="paragraph" w:customStyle="1" w:styleId="a8">
    <w:name w:val="Ευρετήριο"/>
    <w:basedOn w:val="a"/>
    <w:qFormat/>
    <w:pPr>
      <w:suppressLineNumbers/>
    </w:pPr>
    <w:rPr>
      <w:rFonts w:ascii="Arial" w:hAnsi="Arial" w:cs="Lohit Devanagari"/>
    </w:rPr>
  </w:style>
  <w:style w:type="paragraph" w:styleId="a9">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466</Words>
  <Characters>2520</Characters>
  <Application>Microsoft Office Word</Application>
  <DocSecurity>0</DocSecurity>
  <Lines>21</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9</cp:revision>
  <dcterms:created xsi:type="dcterms:W3CDTF">2020-02-25T17:32:00Z</dcterms:created>
  <dcterms:modified xsi:type="dcterms:W3CDTF">2020-02-25T20:01:00Z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