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Times New Roman" w:hAnsi="Times New Roman"/>
          <w:b/>
          <w:spacing w:val="52"/>
          <w:sz w:val="32"/>
          <w:szCs w:val="32"/>
        </w:rPr>
      </w:pPr>
      <w:r>
        <w:rPr>
          <w:rFonts w:ascii="Times New Roman" w:hAnsi="Times New Roman"/>
          <w:b/>
          <w:spacing w:val="52"/>
          <w:sz w:val="32"/>
          <w:szCs w:val="32"/>
        </w:rPr>
        <w:t>ΕΝΩΤΙΚΗ ΑΓΩΝΙΣΤΙΚΗ ΚΙΝΗΣΗ ΠΥΡΟΣΒΕΣΤΩΝ</w:t>
      </w:r>
    </w:p>
    <w:p>
      <w:pPr>
        <w:ind w:right="-1"/>
        <w:jc w:val="center"/>
        <w:rPr>
          <w:rFonts w:ascii="Times New Roman" w:hAnsi="Times New Roman"/>
          <w:b/>
          <w:sz w:val="24"/>
          <w:szCs w:val="24"/>
          <w:u w:val="single"/>
        </w:rPr>
      </w:pPr>
      <w:r>
        <w:rPr>
          <w:rFonts w:ascii="Times New Roman" w:hAnsi="Times New Roman"/>
          <w:b/>
          <w:sz w:val="24"/>
          <w:szCs w:val="24"/>
          <w:u w:val="single"/>
        </w:rPr>
        <w:t>.        Της Ένωσης Υπαλλήλων  Πυροσβεστικού Σώματος  Περιφέρειας Βορείου Αιγαίου         .</w:t>
      </w:r>
    </w:p>
    <w:p>
      <w:pPr>
        <w:pStyle w:val="Default"/>
        <w:spacing w:after="360"/>
        <w:jc w:val="center"/>
        <w:rPr>
          <w:b/>
          <w:color w:val="auto"/>
          <w:sz w:val="23"/>
          <w:szCs w:val="23"/>
          <w:lang w:val="en-US"/>
        </w:rPr>
      </w:pPr>
      <w:proofErr w:type="spellStart"/>
      <w:r>
        <w:rPr>
          <w:b/>
          <w:color w:val="auto"/>
          <w:sz w:val="23"/>
          <w:szCs w:val="23"/>
        </w:rPr>
        <w:t>Τηλ</w:t>
      </w:r>
      <w:proofErr w:type="spellEnd"/>
      <w:r>
        <w:rPr>
          <w:b/>
          <w:color w:val="auto"/>
          <w:sz w:val="23"/>
          <w:szCs w:val="23"/>
          <w:lang w:val="en-US"/>
        </w:rPr>
        <w:t xml:space="preserve">.: </w:t>
      </w:r>
      <w:r>
        <w:rPr>
          <w:color w:val="auto"/>
          <w:sz w:val="23"/>
          <w:szCs w:val="23"/>
          <w:lang w:val="en-US"/>
        </w:rPr>
        <w:t xml:space="preserve">6974055854, </w:t>
      </w:r>
      <w:r>
        <w:rPr>
          <w:b/>
          <w:color w:val="auto"/>
          <w:sz w:val="23"/>
          <w:szCs w:val="23"/>
          <w:lang w:val="en-US"/>
        </w:rPr>
        <w:t xml:space="preserve">  fax: </w:t>
      </w:r>
      <w:r>
        <w:rPr>
          <w:color w:val="auto"/>
          <w:sz w:val="23"/>
          <w:szCs w:val="23"/>
          <w:lang w:val="en-US"/>
        </w:rPr>
        <w:t>2674022211,</w:t>
      </w:r>
      <w:r>
        <w:rPr>
          <w:b/>
          <w:color w:val="auto"/>
          <w:sz w:val="23"/>
          <w:szCs w:val="23"/>
          <w:lang w:val="en-US"/>
        </w:rPr>
        <w:t xml:space="preserve">   web site: </w:t>
      </w:r>
      <w:r>
        <w:rPr>
          <w:color w:val="auto"/>
          <w:sz w:val="23"/>
          <w:szCs w:val="23"/>
          <w:lang w:val="en-US"/>
        </w:rPr>
        <w:t>www.eakp.gr,</w:t>
      </w:r>
      <w:r>
        <w:rPr>
          <w:b/>
          <w:color w:val="auto"/>
          <w:sz w:val="23"/>
          <w:szCs w:val="23"/>
          <w:lang w:val="en-US"/>
        </w:rPr>
        <w:t xml:space="preserve">   email: </w:t>
      </w:r>
      <w:hyperlink r:id="rId7" w:history="1">
        <w:r>
          <w:rPr>
            <w:rStyle w:val="-"/>
            <w:b/>
            <w:color w:val="auto"/>
            <w:sz w:val="23"/>
            <w:szCs w:val="23"/>
            <w:u w:val="none"/>
            <w:lang w:val="en-US"/>
          </w:rPr>
          <w:t>info@eakp.gr</w:t>
        </w:r>
      </w:hyperlink>
    </w:p>
    <w:p>
      <w:pPr>
        <w:pStyle w:val="Default"/>
        <w:spacing w:after="600"/>
        <w:jc w:val="both"/>
        <w:rPr>
          <w:b/>
        </w:rPr>
      </w:pPr>
      <w:r>
        <w:rPr>
          <w:b/>
        </w:rPr>
        <w:t xml:space="preserve">                                                                                                         Μυτιλήνη  29 Σεπτεμβρίου  2019</w:t>
      </w:r>
    </w:p>
    <w:p>
      <w:pPr>
        <w:spacing w:after="480"/>
        <w:jc w:val="center"/>
        <w:rPr>
          <w:rFonts w:ascii="Times New Roman" w:hAnsi="Times New Roman"/>
          <w:b/>
          <w:spacing w:val="24"/>
          <w:sz w:val="28"/>
          <w:szCs w:val="28"/>
        </w:rPr>
      </w:pPr>
      <w:r>
        <w:rPr>
          <w:rFonts w:ascii="Times New Roman" w:hAnsi="Times New Roman"/>
          <w:b/>
          <w:spacing w:val="24"/>
          <w:sz w:val="28"/>
          <w:szCs w:val="28"/>
        </w:rPr>
        <w:t>ΕΝΗΜΕΡΩΤΙΚΟ ΣΗΜΕΙΩΜΑ</w:t>
      </w:r>
      <w:r>
        <w:rPr>
          <w:rFonts w:ascii="Times New Roman" w:hAnsi="Times New Roman"/>
          <w:b/>
          <w:spacing w:val="24"/>
          <w:sz w:val="28"/>
          <w:szCs w:val="28"/>
          <w:lang w:val="en-US"/>
        </w:rPr>
        <w:t xml:space="preserve"> </w:t>
      </w:r>
      <w:r>
        <w:rPr>
          <w:rFonts w:ascii="Times New Roman" w:hAnsi="Times New Roman"/>
          <w:b/>
          <w:spacing w:val="24"/>
          <w:sz w:val="28"/>
          <w:szCs w:val="28"/>
        </w:rPr>
        <w:t>-</w:t>
      </w:r>
      <w:r>
        <w:rPr>
          <w:rFonts w:ascii="Times New Roman" w:hAnsi="Times New Roman"/>
          <w:b/>
          <w:spacing w:val="24"/>
          <w:sz w:val="28"/>
          <w:szCs w:val="28"/>
          <w:lang w:val="en-US"/>
        </w:rPr>
        <w:t xml:space="preserve"> </w:t>
      </w:r>
      <w:r>
        <w:rPr>
          <w:rFonts w:ascii="Times New Roman" w:hAnsi="Times New Roman"/>
          <w:b/>
          <w:spacing w:val="24"/>
          <w:sz w:val="28"/>
          <w:szCs w:val="28"/>
        </w:rPr>
        <w:t>ΔΕΛΤΙΟ ΤΥΠΟΥ</w:t>
      </w:r>
      <w:bookmarkStart w:id="0" w:name="_GoBack"/>
      <w:bookmarkEnd w:id="0"/>
    </w:p>
    <w:p>
      <w:pPr>
        <w:ind w:firstLine="340"/>
        <w:jc w:val="both"/>
        <w:rPr>
          <w:rFonts w:ascii="Times New Roman" w:hAnsi="Times New Roman"/>
          <w:sz w:val="24"/>
          <w:szCs w:val="24"/>
        </w:rPr>
      </w:pPr>
      <w:r>
        <w:rPr>
          <w:rFonts w:ascii="Times New Roman" w:hAnsi="Times New Roman"/>
          <w:sz w:val="24"/>
          <w:szCs w:val="24"/>
        </w:rPr>
        <w:t xml:space="preserve">Κατά την διάρκεια της επίσκεψης του Γενικού Γραμματέα Πολιτικής Προστασίας κυρίου </w:t>
      </w:r>
      <w:proofErr w:type="spellStart"/>
      <w:r>
        <w:rPr>
          <w:rFonts w:ascii="Times New Roman" w:hAnsi="Times New Roman"/>
          <w:sz w:val="24"/>
          <w:szCs w:val="24"/>
        </w:rPr>
        <w:t>Χαρδαλιά</w:t>
      </w:r>
      <w:proofErr w:type="spellEnd"/>
      <w:r>
        <w:rPr>
          <w:rFonts w:ascii="Times New Roman" w:hAnsi="Times New Roman"/>
          <w:sz w:val="24"/>
          <w:szCs w:val="24"/>
        </w:rPr>
        <w:t xml:space="preserve"> Νικόλαου και του κυρίου Αρχηγού του Π.Σ. Αντιστράτηγου </w:t>
      </w:r>
      <w:proofErr w:type="spellStart"/>
      <w:r>
        <w:rPr>
          <w:rFonts w:ascii="Times New Roman" w:hAnsi="Times New Roman"/>
          <w:sz w:val="24"/>
          <w:szCs w:val="24"/>
        </w:rPr>
        <w:t>Ματθαιόπουλου</w:t>
      </w:r>
      <w:proofErr w:type="spellEnd"/>
      <w:r>
        <w:rPr>
          <w:rFonts w:ascii="Times New Roman" w:hAnsi="Times New Roman"/>
          <w:sz w:val="24"/>
          <w:szCs w:val="24"/>
        </w:rPr>
        <w:t xml:space="preserve"> Βασίλειου  στην Ικαρία, είχαμε την ευκαιρία να θέσουμε στην πολιτική και φυσική ηγεσία μας τα προβλήματα που αντιμετωπίζουν οι συνάδελφοι και τις ελλείψεις στις υπηρεσίες και τα κλιμάκια της Περιφέρειας μας.</w:t>
      </w:r>
    </w:p>
    <w:p>
      <w:pPr>
        <w:ind w:firstLine="340"/>
        <w:jc w:val="both"/>
        <w:rPr>
          <w:rFonts w:ascii="Times New Roman" w:hAnsi="Times New Roman"/>
          <w:sz w:val="24"/>
          <w:szCs w:val="24"/>
        </w:rPr>
      </w:pPr>
      <w:r>
        <w:rPr>
          <w:rFonts w:ascii="Times New Roman" w:hAnsi="Times New Roman"/>
          <w:sz w:val="24"/>
          <w:szCs w:val="24"/>
        </w:rPr>
        <w:t>Στο πλαίσιο της συνάντησης μας έγινε αναφορά στις ιδιαιτερότητες που παρουσιάζουν τα νησιά της περιφέρειας μας και τις δυσκολίες που υπάρχουν σε επιχειρησιακό επίπεδο. Καταθέσαμε αναλυτικό πλαίσιο αιτημάτων και προτάσεων που αφορούν τις εργασιακές συνθήκες όλων των υπαλλήλων ( μονίμων, πενταετών, συμβασιούχων ) αλλά και την ενίσχυση της επιχειρησιακής μας ικανότητας, πάνω στο οποίο έγινε και συζήτηση.</w:t>
      </w:r>
    </w:p>
    <w:p>
      <w:pPr>
        <w:ind w:firstLine="340"/>
        <w:jc w:val="both"/>
        <w:rPr>
          <w:rFonts w:ascii="Times New Roman" w:hAnsi="Times New Roman"/>
          <w:sz w:val="24"/>
          <w:szCs w:val="24"/>
        </w:rPr>
      </w:pPr>
      <w:r>
        <w:rPr>
          <w:rFonts w:ascii="Times New Roman" w:hAnsi="Times New Roman"/>
          <w:sz w:val="24"/>
          <w:szCs w:val="24"/>
        </w:rPr>
        <w:t xml:space="preserve">Δώσαμε ιδιαίτερη σημασία στο θέμα της έλλειψης προσωπικού το οποίο και διογκώθηκε μετά την ίδρυση των Π.Υ. αερολιμένων και στην δυσκολία έως και αδυναμία ενίσχυσης μας σε δύσκολα συμβάντα, λόγω της μεγάλης θαλάσσιας απόστασης από τα κεντρικά λιμάνια της χώρας. Έγινε επίσης αναφορά στις δυσκολίες προσέγγισης των μεγάλων ορεινών όγκων που υπάρχουν στα περισσότερα νησιά, κυρίως λόγω της απουσίας δασικών δρόμων αλλά και των δύσκολων οδικών δικτύων καθώς και στην ύπαρξη αρκετών περιοχών ενταγμένων στο δίκτυο </w:t>
      </w:r>
      <w:proofErr w:type="spellStart"/>
      <w:r>
        <w:rPr>
          <w:rFonts w:ascii="Times New Roman" w:hAnsi="Times New Roman"/>
          <w:sz w:val="24"/>
          <w:szCs w:val="24"/>
        </w:rPr>
        <w:t>natura</w:t>
      </w:r>
      <w:proofErr w:type="spellEnd"/>
      <w:r>
        <w:rPr>
          <w:rFonts w:ascii="Times New Roman" w:hAnsi="Times New Roman"/>
          <w:sz w:val="24"/>
          <w:szCs w:val="24"/>
        </w:rPr>
        <w:t xml:space="preserve"> 2000, αρκετών στρατιωτικών εγκαταστάσεων και εργοστασίων ποτοποιίας. </w:t>
      </w:r>
    </w:p>
    <w:p>
      <w:pPr>
        <w:ind w:firstLine="340"/>
        <w:jc w:val="both"/>
        <w:rPr>
          <w:rFonts w:ascii="Times New Roman" w:hAnsi="Times New Roman"/>
          <w:sz w:val="24"/>
          <w:szCs w:val="24"/>
        </w:rPr>
      </w:pPr>
      <w:r>
        <w:rPr>
          <w:rFonts w:ascii="Times New Roman" w:hAnsi="Times New Roman"/>
          <w:sz w:val="24"/>
          <w:szCs w:val="24"/>
        </w:rPr>
        <w:t xml:space="preserve">Αν και αναγνωρίστηκε το δίκαιο των αιτημάτων μας και από τον κύριο </w:t>
      </w:r>
      <w:proofErr w:type="spellStart"/>
      <w:r>
        <w:rPr>
          <w:rFonts w:ascii="Times New Roman" w:hAnsi="Times New Roman"/>
          <w:sz w:val="24"/>
          <w:szCs w:val="24"/>
        </w:rPr>
        <w:t>Χαρδαλιά</w:t>
      </w:r>
      <w:proofErr w:type="spellEnd"/>
      <w:r>
        <w:rPr>
          <w:rFonts w:ascii="Times New Roman" w:hAnsi="Times New Roman"/>
          <w:sz w:val="24"/>
          <w:szCs w:val="24"/>
        </w:rPr>
        <w:t xml:space="preserve"> και από τον κύριο αρχηγό, δεν πήραμε κάποια συγκεκριμένη δέσμευση για την επίλυση τους. Έγινε αναφορά στο σχεδιασμό νέων δομών στην Γενική Γραμματεία Πολιτικής Προστασίας και φορέων απορρόφησης ευρωπαϊκών κονδυλίων, ωστόσο έγινε και αναφορά στις ευθύνες της τοπικής αυτοδιοίκησης για κάποια ζητήματα.</w:t>
      </w:r>
    </w:p>
    <w:p>
      <w:pPr>
        <w:ind w:firstLine="340"/>
        <w:jc w:val="both"/>
        <w:rPr>
          <w:rFonts w:ascii="Times New Roman" w:hAnsi="Times New Roman"/>
          <w:sz w:val="24"/>
          <w:szCs w:val="24"/>
        </w:rPr>
      </w:pPr>
      <w:r>
        <w:rPr>
          <w:rFonts w:ascii="Times New Roman" w:hAnsi="Times New Roman"/>
          <w:sz w:val="24"/>
          <w:szCs w:val="24"/>
        </w:rPr>
        <w:t>Εμείς από την πλευρά μας το πρώτο πράγμα που τονίσαμε είναι ότι χωρίς την αναγκαία χρηματοδότηση τόσο για το Π.Σ. όσο και για την Δασική Υπηρεσία και την τοπική διοίκηση που έχουν την ευθύνη της πρόληψης αλλά και της λειτουργίας των Π.Κ., κανένας σχεδιασμός και καμιά δομή δεν θα έχουν αποτέλεσμα.</w:t>
      </w:r>
    </w:p>
    <w:p>
      <w:pPr>
        <w:spacing w:after="600"/>
        <w:ind w:firstLine="340"/>
        <w:jc w:val="both"/>
        <w:rPr>
          <w:rFonts w:ascii="Times New Roman" w:hAnsi="Times New Roman"/>
          <w:sz w:val="24"/>
          <w:szCs w:val="24"/>
        </w:rPr>
      </w:pPr>
      <w:r>
        <w:rPr>
          <w:rFonts w:ascii="Times New Roman" w:hAnsi="Times New Roman"/>
          <w:sz w:val="24"/>
          <w:szCs w:val="24"/>
        </w:rPr>
        <w:t>Η Ενωτική Αγωνιστική Κίνηση Πυροσβεστών θεωρούμε ότι οι μόνοι που μπορούν  και πρέπει να επιβάλουν το δίκιο μας είμαστε μόνο εμείς οι εργαζόμενοι στο Πυροσβεστικό Σώμα. Για να μην γίνει και αυτό το υπόμνημα ένα ακόμα « χαρτί » που κοινοποιήθηκε στην ηγεσία μας, καλούμε τους συναδέλφους μας να στηρίξουν αυτά τα αιτήματα έμπρακτα με συμμετοχή στις διεργασίες του σωματείου μας και στους αγώνες που καθημερινά δίνονται από το εργατικό κίνημα.</w:t>
      </w:r>
    </w:p>
    <w:p>
      <w:pPr>
        <w:spacing w:line="259" w:lineRule="auto"/>
        <w:jc w:val="center"/>
        <w:rPr>
          <w:rFonts w:ascii="Times New Roman" w:hAnsi="Times New Roman"/>
          <w:b/>
          <w:color w:val="000000"/>
          <w:spacing w:val="24"/>
          <w:sz w:val="32"/>
          <w:szCs w:val="32"/>
        </w:rPr>
      </w:pPr>
      <w:r>
        <w:rPr>
          <w:rFonts w:ascii="Times New Roman" w:hAnsi="Times New Roman"/>
          <w:b/>
          <w:spacing w:val="24"/>
          <w:sz w:val="32"/>
          <w:szCs w:val="32"/>
        </w:rPr>
        <w:t>ΕΝΩΤΙΚΗ ΑΓΩΝΙΣΤΙΚΗ ΚΙΝΗΣΗ ΠΥΡΟΣΒΕΣΤΩΝ</w:t>
      </w:r>
    </w:p>
    <w:sectPr>
      <w:headerReference w:type="default" r:id="rId8"/>
      <w:pgSz w:w="12240" w:h="15840"/>
      <w:pgMar w:top="1134" w:right="1183"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NanumGothic">
    <w:altName w:val="Tahoma"/>
    <w:charset w:val="00"/>
    <w:family w:val="auto"/>
    <w:pitch w:val="variable"/>
    <w:sig w:usb0="00000000" w:usb1="4000207B" w:usb2="00000000" w:usb3="00000000" w:csb0="FFFFFF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wordWrap w:val="0"/>
      <w:spacing w:after="160" w:line="259" w:lineRule="auto"/>
      <w:jc w:val="both"/>
      <w:rPr>
        <w:rFonts w:ascii="NanumGothic" w:eastAsia="NanumGothic" w:hAnsi="Nanum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00000"/>
    <w:multiLevelType w:val="hybridMultilevel"/>
    <w:tmpl w:val="4443309C"/>
    <w:lvl w:ilvl="0" w:tplc="2AD82902">
      <w:start w:val="1"/>
      <w:numFmt w:val="bullet"/>
      <w:lvlText w:val="§"/>
      <w:lvlJc w:val="left"/>
      <w:pPr>
        <w:tabs>
          <w:tab w:val="left" w:pos="720"/>
        </w:tabs>
        <w:ind w:left="720" w:hanging="360"/>
        <w:jc w:val="both"/>
      </w:pPr>
      <w:rPr>
        <w:rFonts w:ascii="Wingdings" w:eastAsia="Wingdings" w:hAnsi="Wingdings"/>
        <w:w w:val="100"/>
        <w:sz w:val="20"/>
        <w:szCs w:val="20"/>
        <w:shd w:val="clear" w:color="000000" w:fill="auto"/>
      </w:rPr>
    </w:lvl>
    <w:lvl w:ilvl="1" w:tplc="9306CB46">
      <w:start w:val="1"/>
      <w:numFmt w:val="bullet"/>
      <w:lvlText w:val="o"/>
      <w:lvlJc w:val="left"/>
      <w:pPr>
        <w:tabs>
          <w:tab w:val="left" w:pos="1440"/>
        </w:tabs>
        <w:ind w:left="1440" w:hanging="360"/>
        <w:jc w:val="both"/>
      </w:pPr>
      <w:rPr>
        <w:rFonts w:ascii="Courier New" w:eastAsia="Courier New" w:hAnsi="Courier New"/>
        <w:w w:val="100"/>
        <w:sz w:val="20"/>
        <w:szCs w:val="20"/>
        <w:shd w:val="clear" w:color="000000" w:fill="auto"/>
      </w:rPr>
    </w:lvl>
    <w:lvl w:ilvl="2" w:tplc="EC8432A4">
      <w:start w:val="1"/>
      <w:numFmt w:val="bullet"/>
      <w:lvlText w:val="§"/>
      <w:lvlJc w:val="left"/>
      <w:pPr>
        <w:tabs>
          <w:tab w:val="left" w:pos="2160"/>
        </w:tabs>
        <w:ind w:left="2160" w:hanging="360"/>
        <w:jc w:val="both"/>
      </w:pPr>
      <w:rPr>
        <w:rFonts w:ascii="Wingdings" w:eastAsia="Wingdings" w:hAnsi="Wingdings"/>
        <w:w w:val="100"/>
        <w:sz w:val="20"/>
        <w:szCs w:val="20"/>
        <w:shd w:val="clear" w:color="000000" w:fill="auto"/>
      </w:rPr>
    </w:lvl>
    <w:lvl w:ilvl="3" w:tplc="20826D7A">
      <w:start w:val="1"/>
      <w:numFmt w:val="bullet"/>
      <w:lvlText w:val="·"/>
      <w:lvlJc w:val="left"/>
      <w:pPr>
        <w:tabs>
          <w:tab w:val="left" w:pos="2880"/>
        </w:tabs>
        <w:ind w:left="2880" w:hanging="360"/>
        <w:jc w:val="both"/>
      </w:pPr>
      <w:rPr>
        <w:rFonts w:ascii="Symbol" w:eastAsia="Symbol" w:hAnsi="Symbol"/>
        <w:w w:val="100"/>
        <w:sz w:val="20"/>
        <w:szCs w:val="20"/>
        <w:shd w:val="clear" w:color="000000" w:fill="auto"/>
      </w:rPr>
    </w:lvl>
    <w:lvl w:ilvl="4" w:tplc="74E4EE56">
      <w:start w:val="1"/>
      <w:numFmt w:val="bullet"/>
      <w:lvlText w:val="o"/>
      <w:lvlJc w:val="left"/>
      <w:pPr>
        <w:tabs>
          <w:tab w:val="left" w:pos="3600"/>
        </w:tabs>
        <w:ind w:left="3600" w:hanging="360"/>
        <w:jc w:val="both"/>
      </w:pPr>
      <w:rPr>
        <w:rFonts w:ascii="Courier New" w:eastAsia="Courier New" w:hAnsi="Courier New"/>
        <w:w w:val="100"/>
        <w:sz w:val="20"/>
        <w:szCs w:val="20"/>
        <w:shd w:val="clear" w:color="000000" w:fill="auto"/>
      </w:rPr>
    </w:lvl>
    <w:lvl w:ilvl="5" w:tplc="EA242888">
      <w:start w:val="1"/>
      <w:numFmt w:val="bullet"/>
      <w:lvlText w:val="§"/>
      <w:lvlJc w:val="left"/>
      <w:pPr>
        <w:tabs>
          <w:tab w:val="left" w:pos="4320"/>
        </w:tabs>
        <w:ind w:left="4320" w:hanging="360"/>
        <w:jc w:val="both"/>
      </w:pPr>
      <w:rPr>
        <w:rFonts w:ascii="Wingdings" w:eastAsia="Wingdings" w:hAnsi="Wingdings"/>
        <w:w w:val="100"/>
        <w:sz w:val="20"/>
        <w:szCs w:val="20"/>
        <w:shd w:val="clear" w:color="000000" w:fill="auto"/>
      </w:rPr>
    </w:lvl>
    <w:lvl w:ilvl="6" w:tplc="42DA3A64">
      <w:start w:val="1"/>
      <w:numFmt w:val="bullet"/>
      <w:lvlText w:val="·"/>
      <w:lvlJc w:val="left"/>
      <w:pPr>
        <w:tabs>
          <w:tab w:val="left" w:pos="5040"/>
        </w:tabs>
        <w:ind w:left="5040" w:hanging="360"/>
        <w:jc w:val="both"/>
      </w:pPr>
      <w:rPr>
        <w:rFonts w:ascii="Symbol" w:eastAsia="Symbol" w:hAnsi="Symbol"/>
        <w:w w:val="100"/>
        <w:sz w:val="20"/>
        <w:szCs w:val="20"/>
        <w:shd w:val="clear" w:color="000000" w:fill="auto"/>
      </w:rPr>
    </w:lvl>
    <w:lvl w:ilvl="7" w:tplc="70389262">
      <w:start w:val="1"/>
      <w:numFmt w:val="bullet"/>
      <w:lvlText w:val="o"/>
      <w:lvlJc w:val="left"/>
      <w:pPr>
        <w:tabs>
          <w:tab w:val="left" w:pos="5760"/>
        </w:tabs>
        <w:ind w:left="5760" w:hanging="360"/>
        <w:jc w:val="both"/>
      </w:pPr>
      <w:rPr>
        <w:rFonts w:ascii="Courier New" w:eastAsia="Courier New" w:hAnsi="Courier New"/>
        <w:w w:val="100"/>
        <w:sz w:val="20"/>
        <w:szCs w:val="20"/>
        <w:shd w:val="clear" w:color="000000" w:fill="auto"/>
      </w:rPr>
    </w:lvl>
    <w:lvl w:ilvl="8" w:tplc="3F8C4BB8">
      <w:start w:val="1"/>
      <w:numFmt w:val="bullet"/>
      <w:lvlText w:val="§"/>
      <w:lvlJc w:val="left"/>
      <w:pPr>
        <w:tabs>
          <w:tab w:val="left" w:pos="6480"/>
        </w:tabs>
        <w:ind w:left="6480" w:hanging="360"/>
        <w:jc w:val="both"/>
      </w:pPr>
      <w:rPr>
        <w:rFonts w:ascii="Wingdings" w:eastAsia="Wingdings" w:hAnsi="Wingdings"/>
        <w:w w:val="100"/>
        <w:sz w:val="20"/>
        <w:szCs w:val="20"/>
        <w:shd w:val="clear" w:color="000000" w:fill="auto"/>
      </w:rPr>
    </w:lvl>
  </w:abstractNum>
  <w:abstractNum w:abstractNumId="1">
    <w:nsid w:val="2F000001"/>
    <w:multiLevelType w:val="hybridMultilevel"/>
    <w:tmpl w:val="38E31411"/>
    <w:lvl w:ilvl="0" w:tplc="3C9A45F8">
      <w:start w:val="1"/>
      <w:numFmt w:val="bullet"/>
      <w:lvlText w:val="§"/>
      <w:lvlJc w:val="left"/>
      <w:pPr>
        <w:tabs>
          <w:tab w:val="left" w:pos="720"/>
        </w:tabs>
        <w:ind w:left="720" w:hanging="360"/>
        <w:jc w:val="both"/>
      </w:pPr>
      <w:rPr>
        <w:rFonts w:ascii="Wingdings" w:eastAsia="Wingdings" w:hAnsi="Wingdings"/>
        <w:color w:val="000000"/>
        <w:w w:val="100"/>
        <w:sz w:val="24"/>
        <w:szCs w:val="24"/>
        <w:shd w:val="clear" w:color="000000" w:fill="auto"/>
      </w:rPr>
    </w:lvl>
    <w:lvl w:ilvl="1" w:tplc="C3C4AF6E">
      <w:start w:val="1"/>
      <w:numFmt w:val="bullet"/>
      <w:lvlText w:val="§"/>
      <w:lvlJc w:val="left"/>
      <w:pPr>
        <w:tabs>
          <w:tab w:val="left" w:pos="720"/>
        </w:tabs>
        <w:ind w:left="720" w:hanging="360"/>
        <w:jc w:val="both"/>
      </w:pPr>
      <w:rPr>
        <w:rFonts w:ascii="Wingdings" w:eastAsia="Wingdings" w:hAnsi="Wingdings"/>
        <w:color w:val="000000"/>
        <w:w w:val="100"/>
        <w:sz w:val="24"/>
        <w:szCs w:val="24"/>
        <w:shd w:val="clear" w:color="000000" w:fill="auto"/>
      </w:rPr>
    </w:lvl>
    <w:lvl w:ilvl="2" w:tplc="BC9AF98A">
      <w:start w:val="1"/>
      <w:numFmt w:val="bullet"/>
      <w:lvlText w:val="§"/>
      <w:lvlJc w:val="left"/>
      <w:pPr>
        <w:tabs>
          <w:tab w:val="left" w:pos="720"/>
        </w:tabs>
        <w:ind w:left="720" w:hanging="360"/>
        <w:jc w:val="both"/>
      </w:pPr>
      <w:rPr>
        <w:rFonts w:ascii="Wingdings" w:eastAsia="Wingdings" w:hAnsi="Wingdings"/>
        <w:color w:val="000000"/>
        <w:w w:val="100"/>
        <w:sz w:val="24"/>
        <w:szCs w:val="24"/>
        <w:shd w:val="clear" w:color="000000" w:fill="auto"/>
      </w:rPr>
    </w:lvl>
    <w:lvl w:ilvl="3" w:tplc="B3041CF6">
      <w:start w:val="1"/>
      <w:numFmt w:val="bullet"/>
      <w:lvlText w:val="§"/>
      <w:lvlJc w:val="left"/>
      <w:pPr>
        <w:tabs>
          <w:tab w:val="left" w:pos="720"/>
        </w:tabs>
        <w:ind w:left="720" w:hanging="360"/>
        <w:jc w:val="both"/>
      </w:pPr>
      <w:rPr>
        <w:rFonts w:ascii="Wingdings" w:eastAsia="Wingdings" w:hAnsi="Wingdings"/>
        <w:color w:val="000000"/>
        <w:w w:val="100"/>
        <w:sz w:val="24"/>
        <w:szCs w:val="24"/>
        <w:shd w:val="clear" w:color="000000" w:fill="auto"/>
      </w:rPr>
    </w:lvl>
    <w:lvl w:ilvl="4" w:tplc="83D4D78E">
      <w:start w:val="1"/>
      <w:numFmt w:val="bullet"/>
      <w:lvlText w:val="§"/>
      <w:lvlJc w:val="left"/>
      <w:pPr>
        <w:tabs>
          <w:tab w:val="left" w:pos="720"/>
        </w:tabs>
        <w:ind w:left="720" w:hanging="360"/>
        <w:jc w:val="both"/>
      </w:pPr>
      <w:rPr>
        <w:rFonts w:ascii="Wingdings" w:eastAsia="Wingdings" w:hAnsi="Wingdings"/>
        <w:color w:val="000000"/>
        <w:w w:val="100"/>
        <w:sz w:val="24"/>
        <w:szCs w:val="24"/>
        <w:shd w:val="clear" w:color="000000" w:fill="auto"/>
      </w:rPr>
    </w:lvl>
    <w:lvl w:ilvl="5" w:tplc="1C6471E4">
      <w:start w:val="1"/>
      <w:numFmt w:val="bullet"/>
      <w:lvlText w:val="§"/>
      <w:lvlJc w:val="left"/>
      <w:pPr>
        <w:tabs>
          <w:tab w:val="left" w:pos="720"/>
        </w:tabs>
        <w:ind w:left="720" w:hanging="360"/>
        <w:jc w:val="both"/>
      </w:pPr>
      <w:rPr>
        <w:rFonts w:ascii="Wingdings" w:eastAsia="Wingdings" w:hAnsi="Wingdings"/>
        <w:color w:val="000000"/>
        <w:w w:val="100"/>
        <w:sz w:val="24"/>
        <w:szCs w:val="24"/>
        <w:shd w:val="clear" w:color="000000" w:fill="auto"/>
      </w:rPr>
    </w:lvl>
    <w:lvl w:ilvl="6" w:tplc="CB980CFC">
      <w:start w:val="1"/>
      <w:numFmt w:val="bullet"/>
      <w:lvlText w:val="§"/>
      <w:lvlJc w:val="left"/>
      <w:pPr>
        <w:tabs>
          <w:tab w:val="left" w:pos="720"/>
        </w:tabs>
        <w:ind w:left="720" w:hanging="360"/>
        <w:jc w:val="both"/>
      </w:pPr>
      <w:rPr>
        <w:rFonts w:ascii="Wingdings" w:eastAsia="Wingdings" w:hAnsi="Wingdings"/>
        <w:color w:val="000000"/>
        <w:w w:val="100"/>
        <w:sz w:val="24"/>
        <w:szCs w:val="24"/>
        <w:shd w:val="clear" w:color="000000" w:fill="auto"/>
      </w:rPr>
    </w:lvl>
    <w:lvl w:ilvl="7" w:tplc="795ADA46">
      <w:start w:val="1"/>
      <w:numFmt w:val="bullet"/>
      <w:lvlText w:val="§"/>
      <w:lvlJc w:val="left"/>
      <w:pPr>
        <w:tabs>
          <w:tab w:val="left" w:pos="720"/>
        </w:tabs>
        <w:ind w:left="720" w:hanging="360"/>
        <w:jc w:val="both"/>
      </w:pPr>
      <w:rPr>
        <w:rFonts w:ascii="Wingdings" w:eastAsia="Wingdings" w:hAnsi="Wingdings"/>
        <w:color w:val="000000"/>
        <w:w w:val="100"/>
        <w:sz w:val="24"/>
        <w:szCs w:val="24"/>
        <w:shd w:val="clear" w:color="000000" w:fill="auto"/>
      </w:rPr>
    </w:lvl>
    <w:lvl w:ilvl="8" w:tplc="365E1B3E">
      <w:start w:val="1"/>
      <w:numFmt w:val="bullet"/>
      <w:lvlText w:val="§"/>
      <w:lvlJc w:val="left"/>
      <w:pPr>
        <w:tabs>
          <w:tab w:val="left" w:pos="720"/>
        </w:tabs>
        <w:ind w:left="720" w:hanging="360"/>
        <w:jc w:val="both"/>
      </w:pPr>
      <w:rPr>
        <w:rFonts w:ascii="Wingdings" w:eastAsia="Wingdings" w:hAnsi="Wingdings"/>
        <w:color w:val="000000"/>
        <w:w w:val="100"/>
        <w:sz w:val="24"/>
        <w:szCs w:val="24"/>
        <w:shd w:val="clear" w:color="000000" w:fill="auto"/>
      </w:rPr>
    </w:lvl>
  </w:abstractNum>
  <w:abstractNum w:abstractNumId="2">
    <w:nsid w:val="2F000002"/>
    <w:multiLevelType w:val="hybridMultilevel"/>
    <w:tmpl w:val="3E9DE92B"/>
    <w:lvl w:ilvl="0" w:tplc="8A24E9A8">
      <w:start w:val="1"/>
      <w:numFmt w:val="bullet"/>
      <w:lvlText w:val="·"/>
      <w:lvlJc w:val="left"/>
      <w:pPr>
        <w:ind w:left="360" w:hanging="360"/>
        <w:jc w:val="both"/>
      </w:pPr>
      <w:rPr>
        <w:rFonts w:ascii="Symbol" w:eastAsia="Symbol" w:hAnsi="Symbol"/>
        <w:w w:val="100"/>
        <w:sz w:val="20"/>
        <w:szCs w:val="20"/>
        <w:shd w:val="clear" w:color="000000" w:fill="auto"/>
      </w:rPr>
    </w:lvl>
    <w:lvl w:ilvl="1" w:tplc="7DB02F24">
      <w:start w:val="1"/>
      <w:numFmt w:val="bullet"/>
      <w:lvlText w:val="o"/>
      <w:lvlJc w:val="left"/>
      <w:pPr>
        <w:ind w:left="1080" w:hanging="360"/>
        <w:jc w:val="both"/>
      </w:pPr>
      <w:rPr>
        <w:rFonts w:ascii="Courier New" w:eastAsia="Courier New" w:hAnsi="Courier New"/>
        <w:w w:val="100"/>
        <w:sz w:val="20"/>
        <w:szCs w:val="20"/>
        <w:shd w:val="clear" w:color="000000" w:fill="auto"/>
      </w:rPr>
    </w:lvl>
    <w:lvl w:ilvl="2" w:tplc="EFB483CE">
      <w:start w:val="1"/>
      <w:numFmt w:val="bullet"/>
      <w:lvlText w:val="§"/>
      <w:lvlJc w:val="left"/>
      <w:pPr>
        <w:ind w:left="1800" w:hanging="360"/>
        <w:jc w:val="both"/>
      </w:pPr>
      <w:rPr>
        <w:rFonts w:ascii="Wingdings" w:eastAsia="Wingdings" w:hAnsi="Wingdings"/>
        <w:w w:val="100"/>
        <w:sz w:val="20"/>
        <w:szCs w:val="20"/>
        <w:shd w:val="clear" w:color="000000" w:fill="auto"/>
      </w:rPr>
    </w:lvl>
    <w:lvl w:ilvl="3" w:tplc="F172552E">
      <w:start w:val="1"/>
      <w:numFmt w:val="bullet"/>
      <w:lvlText w:val="·"/>
      <w:lvlJc w:val="left"/>
      <w:pPr>
        <w:ind w:left="2520" w:hanging="360"/>
        <w:jc w:val="both"/>
      </w:pPr>
      <w:rPr>
        <w:rFonts w:ascii="Symbol" w:eastAsia="Symbol" w:hAnsi="Symbol"/>
        <w:w w:val="100"/>
        <w:sz w:val="20"/>
        <w:szCs w:val="20"/>
        <w:shd w:val="clear" w:color="000000" w:fill="auto"/>
      </w:rPr>
    </w:lvl>
    <w:lvl w:ilvl="4" w:tplc="18D29690">
      <w:start w:val="1"/>
      <w:numFmt w:val="bullet"/>
      <w:lvlText w:val="o"/>
      <w:lvlJc w:val="left"/>
      <w:pPr>
        <w:ind w:left="3240" w:hanging="360"/>
        <w:jc w:val="both"/>
      </w:pPr>
      <w:rPr>
        <w:rFonts w:ascii="Courier New" w:eastAsia="Courier New" w:hAnsi="Courier New"/>
        <w:w w:val="100"/>
        <w:sz w:val="20"/>
        <w:szCs w:val="20"/>
        <w:shd w:val="clear" w:color="000000" w:fill="auto"/>
      </w:rPr>
    </w:lvl>
    <w:lvl w:ilvl="5" w:tplc="B478D498">
      <w:start w:val="1"/>
      <w:numFmt w:val="bullet"/>
      <w:lvlText w:val="§"/>
      <w:lvlJc w:val="left"/>
      <w:pPr>
        <w:ind w:left="3960" w:hanging="360"/>
        <w:jc w:val="both"/>
      </w:pPr>
      <w:rPr>
        <w:rFonts w:ascii="Wingdings" w:eastAsia="Wingdings" w:hAnsi="Wingdings"/>
        <w:w w:val="100"/>
        <w:sz w:val="20"/>
        <w:szCs w:val="20"/>
        <w:shd w:val="clear" w:color="000000" w:fill="auto"/>
      </w:rPr>
    </w:lvl>
    <w:lvl w:ilvl="6" w:tplc="5DE449EE">
      <w:start w:val="1"/>
      <w:numFmt w:val="bullet"/>
      <w:lvlText w:val="·"/>
      <w:lvlJc w:val="left"/>
      <w:pPr>
        <w:ind w:left="4680" w:hanging="360"/>
        <w:jc w:val="both"/>
      </w:pPr>
      <w:rPr>
        <w:rFonts w:ascii="Symbol" w:eastAsia="Symbol" w:hAnsi="Symbol"/>
        <w:w w:val="100"/>
        <w:sz w:val="20"/>
        <w:szCs w:val="20"/>
        <w:shd w:val="clear" w:color="000000" w:fill="auto"/>
      </w:rPr>
    </w:lvl>
    <w:lvl w:ilvl="7" w:tplc="91A255A6">
      <w:start w:val="1"/>
      <w:numFmt w:val="bullet"/>
      <w:lvlText w:val="o"/>
      <w:lvlJc w:val="left"/>
      <w:pPr>
        <w:ind w:left="5400" w:hanging="360"/>
        <w:jc w:val="both"/>
      </w:pPr>
      <w:rPr>
        <w:rFonts w:ascii="Courier New" w:eastAsia="Courier New" w:hAnsi="Courier New"/>
        <w:w w:val="100"/>
        <w:sz w:val="20"/>
        <w:szCs w:val="20"/>
        <w:shd w:val="clear" w:color="000000" w:fill="auto"/>
      </w:rPr>
    </w:lvl>
    <w:lvl w:ilvl="8" w:tplc="47364E7A">
      <w:start w:val="1"/>
      <w:numFmt w:val="bullet"/>
      <w:lvlText w:val="§"/>
      <w:lvlJc w:val="left"/>
      <w:pPr>
        <w:ind w:left="6120" w:hanging="360"/>
        <w:jc w:val="both"/>
      </w:pPr>
      <w:rPr>
        <w:rFonts w:ascii="Wingdings" w:eastAsia="Wingdings" w:hAnsi="Wingdings"/>
        <w:w w:val="100"/>
        <w:sz w:val="20"/>
        <w:szCs w:val="20"/>
        <w:shd w:val="clear" w:color="000000" w:fill="auto"/>
      </w:rPr>
    </w:lvl>
  </w:abstractNum>
  <w:abstractNum w:abstractNumId="3">
    <w:nsid w:val="2F000003"/>
    <w:multiLevelType w:val="hybridMultilevel"/>
    <w:tmpl w:val="433BA715"/>
    <w:lvl w:ilvl="0" w:tplc="16809694">
      <w:start w:val="1"/>
      <w:numFmt w:val="bullet"/>
      <w:lvlText w:val="·"/>
      <w:lvlJc w:val="left"/>
      <w:pPr>
        <w:tabs>
          <w:tab w:val="left" w:pos="720"/>
        </w:tabs>
        <w:ind w:left="720" w:hanging="360"/>
        <w:jc w:val="both"/>
      </w:pPr>
      <w:rPr>
        <w:rFonts w:ascii="Symbol" w:eastAsia="Symbol" w:hAnsi="Symbol"/>
        <w:color w:val="000000"/>
        <w:w w:val="100"/>
        <w:sz w:val="25"/>
        <w:szCs w:val="25"/>
        <w:shd w:val="clear" w:color="000000" w:fill="auto"/>
      </w:rPr>
    </w:lvl>
    <w:lvl w:ilvl="1" w:tplc="3FDC2A14">
      <w:start w:val="1"/>
      <w:numFmt w:val="bullet"/>
      <w:lvlText w:val="·"/>
      <w:lvlJc w:val="left"/>
      <w:pPr>
        <w:tabs>
          <w:tab w:val="left" w:pos="720"/>
        </w:tabs>
        <w:ind w:left="720" w:hanging="360"/>
        <w:jc w:val="both"/>
      </w:pPr>
      <w:rPr>
        <w:rFonts w:ascii="Symbol" w:eastAsia="Symbol" w:hAnsi="Symbol"/>
        <w:color w:val="000000"/>
        <w:w w:val="100"/>
        <w:sz w:val="25"/>
        <w:szCs w:val="25"/>
        <w:shd w:val="clear" w:color="000000" w:fill="auto"/>
      </w:rPr>
    </w:lvl>
    <w:lvl w:ilvl="2" w:tplc="A55C3858">
      <w:start w:val="1"/>
      <w:numFmt w:val="bullet"/>
      <w:lvlText w:val="·"/>
      <w:lvlJc w:val="left"/>
      <w:pPr>
        <w:tabs>
          <w:tab w:val="left" w:pos="720"/>
        </w:tabs>
        <w:ind w:left="720" w:hanging="360"/>
        <w:jc w:val="both"/>
      </w:pPr>
      <w:rPr>
        <w:rFonts w:ascii="Symbol" w:eastAsia="Symbol" w:hAnsi="Symbol"/>
        <w:color w:val="000000"/>
        <w:w w:val="100"/>
        <w:sz w:val="25"/>
        <w:szCs w:val="25"/>
        <w:shd w:val="clear" w:color="000000" w:fill="auto"/>
      </w:rPr>
    </w:lvl>
    <w:lvl w:ilvl="3" w:tplc="FC6A187A">
      <w:start w:val="1"/>
      <w:numFmt w:val="bullet"/>
      <w:lvlText w:val="·"/>
      <w:lvlJc w:val="left"/>
      <w:pPr>
        <w:tabs>
          <w:tab w:val="left" w:pos="720"/>
        </w:tabs>
        <w:ind w:left="720" w:hanging="360"/>
        <w:jc w:val="both"/>
      </w:pPr>
      <w:rPr>
        <w:rFonts w:ascii="Symbol" w:eastAsia="Symbol" w:hAnsi="Symbol"/>
        <w:color w:val="000000"/>
        <w:w w:val="100"/>
        <w:sz w:val="25"/>
        <w:szCs w:val="25"/>
        <w:shd w:val="clear" w:color="000000" w:fill="auto"/>
      </w:rPr>
    </w:lvl>
    <w:lvl w:ilvl="4" w:tplc="8806B762">
      <w:start w:val="1"/>
      <w:numFmt w:val="bullet"/>
      <w:lvlText w:val="·"/>
      <w:lvlJc w:val="left"/>
      <w:pPr>
        <w:tabs>
          <w:tab w:val="left" w:pos="720"/>
        </w:tabs>
        <w:ind w:left="720" w:hanging="360"/>
        <w:jc w:val="both"/>
      </w:pPr>
      <w:rPr>
        <w:rFonts w:ascii="Symbol" w:eastAsia="Symbol" w:hAnsi="Symbol"/>
        <w:color w:val="000000"/>
        <w:w w:val="100"/>
        <w:sz w:val="25"/>
        <w:szCs w:val="25"/>
        <w:shd w:val="clear" w:color="000000" w:fill="auto"/>
      </w:rPr>
    </w:lvl>
    <w:lvl w:ilvl="5" w:tplc="CF569A1C">
      <w:start w:val="1"/>
      <w:numFmt w:val="bullet"/>
      <w:lvlText w:val="·"/>
      <w:lvlJc w:val="left"/>
      <w:pPr>
        <w:tabs>
          <w:tab w:val="left" w:pos="720"/>
        </w:tabs>
        <w:ind w:left="720" w:hanging="360"/>
        <w:jc w:val="both"/>
      </w:pPr>
      <w:rPr>
        <w:rFonts w:ascii="Symbol" w:eastAsia="Symbol" w:hAnsi="Symbol"/>
        <w:color w:val="000000"/>
        <w:w w:val="100"/>
        <w:sz w:val="25"/>
        <w:szCs w:val="25"/>
        <w:shd w:val="clear" w:color="000000" w:fill="auto"/>
      </w:rPr>
    </w:lvl>
    <w:lvl w:ilvl="6" w:tplc="972AADBA">
      <w:start w:val="1"/>
      <w:numFmt w:val="bullet"/>
      <w:lvlText w:val="·"/>
      <w:lvlJc w:val="left"/>
      <w:pPr>
        <w:tabs>
          <w:tab w:val="left" w:pos="720"/>
        </w:tabs>
        <w:ind w:left="720" w:hanging="360"/>
        <w:jc w:val="both"/>
      </w:pPr>
      <w:rPr>
        <w:rFonts w:ascii="Symbol" w:eastAsia="Symbol" w:hAnsi="Symbol"/>
        <w:color w:val="000000"/>
        <w:w w:val="100"/>
        <w:sz w:val="25"/>
        <w:szCs w:val="25"/>
        <w:shd w:val="clear" w:color="000000" w:fill="auto"/>
      </w:rPr>
    </w:lvl>
    <w:lvl w:ilvl="7" w:tplc="31CA942E">
      <w:start w:val="1"/>
      <w:numFmt w:val="bullet"/>
      <w:lvlText w:val="·"/>
      <w:lvlJc w:val="left"/>
      <w:pPr>
        <w:tabs>
          <w:tab w:val="left" w:pos="720"/>
        </w:tabs>
        <w:ind w:left="720" w:hanging="360"/>
        <w:jc w:val="both"/>
      </w:pPr>
      <w:rPr>
        <w:rFonts w:ascii="Symbol" w:eastAsia="Symbol" w:hAnsi="Symbol"/>
        <w:color w:val="000000"/>
        <w:w w:val="100"/>
        <w:sz w:val="25"/>
        <w:szCs w:val="25"/>
        <w:shd w:val="clear" w:color="000000" w:fill="auto"/>
      </w:rPr>
    </w:lvl>
    <w:lvl w:ilvl="8" w:tplc="35D457DE">
      <w:start w:val="1"/>
      <w:numFmt w:val="bullet"/>
      <w:lvlText w:val="·"/>
      <w:lvlJc w:val="left"/>
      <w:pPr>
        <w:tabs>
          <w:tab w:val="left" w:pos="720"/>
        </w:tabs>
        <w:ind w:left="720" w:hanging="360"/>
        <w:jc w:val="both"/>
      </w:pPr>
      <w:rPr>
        <w:rFonts w:ascii="Symbol" w:eastAsia="Symbol" w:hAnsi="Symbol"/>
        <w:color w:val="000000"/>
        <w:w w:val="100"/>
        <w:sz w:val="25"/>
        <w:szCs w:val="25"/>
        <w:shd w:val="clear" w:color="000000" w:fill="auto"/>
      </w:rPr>
    </w:lvl>
  </w:abstractNum>
  <w:abstractNum w:abstractNumId="4">
    <w:nsid w:val="2F000004"/>
    <w:multiLevelType w:val="hybridMultilevel"/>
    <w:tmpl w:val="5E9AE466"/>
    <w:lvl w:ilvl="0" w:tplc="572A6B72">
      <w:start w:val="1"/>
      <w:numFmt w:val="bullet"/>
      <w:lvlText w:val="§"/>
      <w:lvlJc w:val="left"/>
      <w:pPr>
        <w:tabs>
          <w:tab w:val="left" w:pos="720"/>
        </w:tabs>
        <w:ind w:left="720" w:hanging="360"/>
        <w:jc w:val="both"/>
      </w:pPr>
      <w:rPr>
        <w:rFonts w:ascii="Wingdings" w:eastAsia="Wingdings" w:hAnsi="Wingdings"/>
        <w:w w:val="100"/>
        <w:sz w:val="20"/>
        <w:szCs w:val="20"/>
        <w:shd w:val="clear" w:color="000000" w:fill="auto"/>
      </w:rPr>
    </w:lvl>
    <w:lvl w:ilvl="1" w:tplc="69CC51FC">
      <w:start w:val="1"/>
      <w:numFmt w:val="bullet"/>
      <w:lvlText w:val="o"/>
      <w:lvlJc w:val="left"/>
      <w:pPr>
        <w:tabs>
          <w:tab w:val="left" w:pos="1440"/>
        </w:tabs>
        <w:ind w:left="1440" w:hanging="360"/>
        <w:jc w:val="both"/>
      </w:pPr>
      <w:rPr>
        <w:rFonts w:ascii="Courier New" w:eastAsia="Courier New" w:hAnsi="Courier New"/>
        <w:w w:val="100"/>
        <w:sz w:val="20"/>
        <w:szCs w:val="20"/>
        <w:shd w:val="clear" w:color="000000" w:fill="auto"/>
      </w:rPr>
    </w:lvl>
    <w:lvl w:ilvl="2" w:tplc="C922992A">
      <w:start w:val="1"/>
      <w:numFmt w:val="bullet"/>
      <w:lvlText w:val="§"/>
      <w:lvlJc w:val="left"/>
      <w:pPr>
        <w:tabs>
          <w:tab w:val="left" w:pos="2160"/>
        </w:tabs>
        <w:ind w:left="2160" w:hanging="360"/>
        <w:jc w:val="both"/>
      </w:pPr>
      <w:rPr>
        <w:rFonts w:ascii="Wingdings" w:eastAsia="Wingdings" w:hAnsi="Wingdings"/>
        <w:w w:val="100"/>
        <w:sz w:val="20"/>
        <w:szCs w:val="20"/>
        <w:shd w:val="clear" w:color="000000" w:fill="auto"/>
      </w:rPr>
    </w:lvl>
    <w:lvl w:ilvl="3" w:tplc="81948F16">
      <w:start w:val="1"/>
      <w:numFmt w:val="bullet"/>
      <w:lvlText w:val="·"/>
      <w:lvlJc w:val="left"/>
      <w:pPr>
        <w:tabs>
          <w:tab w:val="left" w:pos="2880"/>
        </w:tabs>
        <w:ind w:left="2880" w:hanging="360"/>
        <w:jc w:val="both"/>
      </w:pPr>
      <w:rPr>
        <w:rFonts w:ascii="Symbol" w:eastAsia="Symbol" w:hAnsi="Symbol"/>
        <w:w w:val="100"/>
        <w:sz w:val="20"/>
        <w:szCs w:val="20"/>
        <w:shd w:val="clear" w:color="000000" w:fill="auto"/>
      </w:rPr>
    </w:lvl>
    <w:lvl w:ilvl="4" w:tplc="D8525EBA">
      <w:start w:val="1"/>
      <w:numFmt w:val="bullet"/>
      <w:lvlText w:val="o"/>
      <w:lvlJc w:val="left"/>
      <w:pPr>
        <w:tabs>
          <w:tab w:val="left" w:pos="3600"/>
        </w:tabs>
        <w:ind w:left="3600" w:hanging="360"/>
        <w:jc w:val="both"/>
      </w:pPr>
      <w:rPr>
        <w:rFonts w:ascii="Courier New" w:eastAsia="Courier New" w:hAnsi="Courier New"/>
        <w:w w:val="100"/>
        <w:sz w:val="20"/>
        <w:szCs w:val="20"/>
        <w:shd w:val="clear" w:color="000000" w:fill="auto"/>
      </w:rPr>
    </w:lvl>
    <w:lvl w:ilvl="5" w:tplc="966C16BC">
      <w:start w:val="1"/>
      <w:numFmt w:val="bullet"/>
      <w:lvlText w:val="§"/>
      <w:lvlJc w:val="left"/>
      <w:pPr>
        <w:tabs>
          <w:tab w:val="left" w:pos="4320"/>
        </w:tabs>
        <w:ind w:left="4320" w:hanging="360"/>
        <w:jc w:val="both"/>
      </w:pPr>
      <w:rPr>
        <w:rFonts w:ascii="Wingdings" w:eastAsia="Wingdings" w:hAnsi="Wingdings"/>
        <w:w w:val="100"/>
        <w:sz w:val="20"/>
        <w:szCs w:val="20"/>
        <w:shd w:val="clear" w:color="000000" w:fill="auto"/>
      </w:rPr>
    </w:lvl>
    <w:lvl w:ilvl="6" w:tplc="9D623EB2">
      <w:start w:val="1"/>
      <w:numFmt w:val="bullet"/>
      <w:lvlText w:val="·"/>
      <w:lvlJc w:val="left"/>
      <w:pPr>
        <w:tabs>
          <w:tab w:val="left" w:pos="5040"/>
        </w:tabs>
        <w:ind w:left="5040" w:hanging="360"/>
        <w:jc w:val="both"/>
      </w:pPr>
      <w:rPr>
        <w:rFonts w:ascii="Symbol" w:eastAsia="Symbol" w:hAnsi="Symbol"/>
        <w:w w:val="100"/>
        <w:sz w:val="20"/>
        <w:szCs w:val="20"/>
        <w:shd w:val="clear" w:color="000000" w:fill="auto"/>
      </w:rPr>
    </w:lvl>
    <w:lvl w:ilvl="7" w:tplc="B12C85F2">
      <w:start w:val="1"/>
      <w:numFmt w:val="bullet"/>
      <w:lvlText w:val="o"/>
      <w:lvlJc w:val="left"/>
      <w:pPr>
        <w:tabs>
          <w:tab w:val="left" w:pos="5760"/>
        </w:tabs>
        <w:ind w:left="5760" w:hanging="360"/>
        <w:jc w:val="both"/>
      </w:pPr>
      <w:rPr>
        <w:rFonts w:ascii="Courier New" w:eastAsia="Courier New" w:hAnsi="Courier New"/>
        <w:w w:val="100"/>
        <w:sz w:val="20"/>
        <w:szCs w:val="20"/>
        <w:shd w:val="clear" w:color="000000" w:fill="auto"/>
      </w:rPr>
    </w:lvl>
    <w:lvl w:ilvl="8" w:tplc="FF82E58C">
      <w:start w:val="1"/>
      <w:numFmt w:val="bullet"/>
      <w:lvlText w:val="§"/>
      <w:lvlJc w:val="left"/>
      <w:pPr>
        <w:tabs>
          <w:tab w:val="left" w:pos="6480"/>
        </w:tabs>
        <w:ind w:left="6480" w:hanging="360"/>
        <w:jc w:val="both"/>
      </w:pPr>
      <w:rPr>
        <w:rFonts w:ascii="Wingdings" w:eastAsia="Wingdings" w:hAnsi="Wingdings"/>
        <w:w w:val="100"/>
        <w:sz w:val="20"/>
        <w:szCs w:val="20"/>
        <w:shd w:val="clear" w:color="000000" w:fill="auto"/>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Footer/>
  <w:proofState w:spelling="clean" w:grammar="clean"/>
  <w:defaultTabStop w:val="7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8A7105-C6C4-C044-B54A-36092FC1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0"/>
    <w:qFormat/>
    <w:rPr>
      <w:b/>
      <w:w w:val="100"/>
      <w:sz w:val="20"/>
      <w:szCs w:val="20"/>
      <w:shd w:val="clear" w:color="000000" w:fill="auto"/>
    </w:rPr>
  </w:style>
  <w:style w:type="paragraph" w:styleId="a4">
    <w:name w:val="List Paragraph"/>
    <w:basedOn w:val="a"/>
    <w:uiPriority w:val="26"/>
    <w:qFormat/>
    <w:pPr>
      <w:ind w:left="720"/>
    </w:pPr>
  </w:style>
  <w:style w:type="paragraph" w:customStyle="1" w:styleId="Default">
    <w:name w:val="Default"/>
    <w:rPr>
      <w:rFonts w:ascii="Times New Roman" w:hAnsi="Times New Roman"/>
      <w:color w:val="000000"/>
      <w:sz w:val="24"/>
      <w:szCs w:val="24"/>
    </w:rPr>
  </w:style>
  <w:style w:type="character" w:styleId="-">
    <w:name w:val="Hyperlink"/>
    <w:rPr>
      <w:color w:val="0563C1"/>
      <w:w w:val="100"/>
      <w:sz w:val="20"/>
      <w:szCs w:val="20"/>
      <w:u w:val="single"/>
      <w:shd w:val="clear" w:color="000000" w:fill="auto"/>
    </w:rPr>
  </w:style>
  <w:style w:type="character" w:customStyle="1" w:styleId="Apple-converted-space">
    <w:name w:val="Apple-converted-space"/>
    <w:basedOn w:val="a0"/>
  </w:style>
  <w:style w:type="paragraph" w:styleId="Web">
    <w:name w:val="Normal (Web)"/>
    <w:basedOn w:val="a"/>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458</Words>
  <Characters>2478</Characters>
  <Application>Microsoft Office Word</Application>
  <DocSecurity>0</DocSecurity>
  <Lines>20</Lines>
  <Paragraphs>5</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lefteris.pki@gmail.com</dc:creator>
  <cp:lastModifiedBy>Χρήστης των Windows</cp:lastModifiedBy>
  <cp:revision>140</cp:revision>
  <dcterms:created xsi:type="dcterms:W3CDTF">2019-09-28T11:44:00Z</dcterms:created>
  <dcterms:modified xsi:type="dcterms:W3CDTF">2019-09-29T10:39:00Z</dcterms:modified>
</cp:coreProperties>
</file>