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B4" w:rsidRPr="00433C83" w:rsidRDefault="008A46B4" w:rsidP="00E01263">
      <w:pPr>
        <w:jc w:val="center"/>
        <w:rPr>
          <w:b/>
          <w:spacing w:val="56"/>
          <w:sz w:val="32"/>
          <w:szCs w:val="32"/>
        </w:rPr>
      </w:pPr>
      <w:r w:rsidRPr="00433C83">
        <w:rPr>
          <w:b/>
          <w:spacing w:val="56"/>
          <w:sz w:val="32"/>
          <w:szCs w:val="32"/>
        </w:rPr>
        <w:t>ΕΝΩΤΙΚΗ ΑΓΩΝΙΣΤΙΚΗ ΚΙΝΗΣΗ ΠΥΡΟΣΒΕΣΤΩΝ</w:t>
      </w:r>
    </w:p>
    <w:p w:rsidR="008A46B4" w:rsidRPr="00433C83" w:rsidRDefault="00E01263" w:rsidP="008A46B4">
      <w:pPr>
        <w:jc w:val="center"/>
        <w:rPr>
          <w:b/>
        </w:rPr>
      </w:pPr>
      <w:r w:rsidRPr="00433C83">
        <w:rPr>
          <w:b/>
          <w:sz w:val="24"/>
          <w:szCs w:val="24"/>
          <w:u w:val="single"/>
        </w:rPr>
        <w:t xml:space="preserve">.     </w:t>
      </w:r>
      <w:r w:rsidR="00360424" w:rsidRPr="00433C83">
        <w:rPr>
          <w:b/>
          <w:sz w:val="24"/>
          <w:szCs w:val="24"/>
          <w:u w:val="single"/>
        </w:rPr>
        <w:t xml:space="preserve">     </w:t>
      </w:r>
      <w:r w:rsidR="008A46B4" w:rsidRPr="00433C83">
        <w:rPr>
          <w:b/>
          <w:sz w:val="24"/>
          <w:szCs w:val="24"/>
          <w:u w:val="single"/>
        </w:rPr>
        <w:t>Της  Πανελλήνιας  Ομοσπονδίας  Ενώσεων  Υπαλλήλων  Πυροσβεστικού  Σώματος</w:t>
      </w:r>
      <w:r w:rsidR="008A46B4" w:rsidRPr="00433C83">
        <w:rPr>
          <w:sz w:val="24"/>
          <w:szCs w:val="24"/>
          <w:u w:val="single"/>
        </w:rPr>
        <w:t xml:space="preserve"> </w:t>
      </w:r>
      <w:r w:rsidRPr="00433C83">
        <w:rPr>
          <w:b/>
          <w:sz w:val="24"/>
          <w:szCs w:val="24"/>
          <w:u w:val="single"/>
        </w:rPr>
        <w:t xml:space="preserve">   </w:t>
      </w:r>
      <w:r w:rsidR="00CB1604" w:rsidRPr="00433C83">
        <w:rPr>
          <w:b/>
          <w:sz w:val="24"/>
          <w:szCs w:val="24"/>
          <w:u w:val="single"/>
        </w:rPr>
        <w:t xml:space="preserve">   </w:t>
      </w:r>
      <w:r w:rsidR="00360424" w:rsidRPr="00433C83">
        <w:rPr>
          <w:b/>
          <w:sz w:val="24"/>
          <w:szCs w:val="24"/>
          <w:u w:val="single"/>
        </w:rPr>
        <w:t xml:space="preserve">  </w:t>
      </w:r>
      <w:r w:rsidR="008A46B4" w:rsidRPr="00433C83">
        <w:rPr>
          <w:b/>
          <w:sz w:val="24"/>
          <w:szCs w:val="24"/>
          <w:u w:val="single"/>
        </w:rPr>
        <w:t>.</w:t>
      </w:r>
    </w:p>
    <w:p w:rsidR="008A46B4" w:rsidRPr="00433C83" w:rsidRDefault="008A46B4" w:rsidP="00433C83">
      <w:pPr>
        <w:spacing w:after="60"/>
        <w:jc w:val="center"/>
        <w:rPr>
          <w:b/>
          <w:sz w:val="22"/>
          <w:szCs w:val="22"/>
          <w:lang w:val="en-US"/>
        </w:rPr>
      </w:pPr>
      <w:r w:rsidRPr="00433C83">
        <w:rPr>
          <w:sz w:val="22"/>
          <w:szCs w:val="22"/>
        </w:rPr>
        <w:t>Τηλ</w:t>
      </w:r>
      <w:r w:rsidRPr="00433C83">
        <w:rPr>
          <w:sz w:val="22"/>
          <w:szCs w:val="22"/>
          <w:lang w:val="en-US"/>
        </w:rPr>
        <w:t>.:</w:t>
      </w:r>
      <w:r w:rsidRPr="00433C83">
        <w:rPr>
          <w:b/>
          <w:sz w:val="22"/>
          <w:szCs w:val="22"/>
          <w:lang w:val="en-US"/>
        </w:rPr>
        <w:t xml:space="preserve"> 6978520351,   fax</w:t>
      </w:r>
      <w:r w:rsidRPr="00433C83">
        <w:rPr>
          <w:sz w:val="22"/>
          <w:szCs w:val="22"/>
          <w:lang w:val="en-US"/>
        </w:rPr>
        <w:t>:</w:t>
      </w:r>
      <w:r w:rsidRPr="00433C83">
        <w:rPr>
          <w:b/>
          <w:sz w:val="22"/>
          <w:szCs w:val="22"/>
          <w:lang w:val="en-US"/>
        </w:rPr>
        <w:t xml:space="preserve"> 2674022211,   </w:t>
      </w:r>
      <w:r w:rsidRPr="00433C83">
        <w:rPr>
          <w:sz w:val="22"/>
          <w:szCs w:val="22"/>
          <w:lang w:val="en-US"/>
        </w:rPr>
        <w:t xml:space="preserve">web site: </w:t>
      </w:r>
      <w:hyperlink r:id="rId7" w:history="1">
        <w:r w:rsidRPr="00433C83">
          <w:rPr>
            <w:rStyle w:val="-"/>
            <w:b/>
            <w:color w:val="auto"/>
            <w:sz w:val="22"/>
            <w:szCs w:val="22"/>
            <w:lang w:val="en-US"/>
          </w:rPr>
          <w:t>www.eakp.gr</w:t>
        </w:r>
      </w:hyperlink>
      <w:r w:rsidRPr="00433C83">
        <w:rPr>
          <w:b/>
          <w:sz w:val="22"/>
          <w:szCs w:val="22"/>
          <w:lang w:val="en-US"/>
        </w:rPr>
        <w:t xml:space="preserve">,   </w:t>
      </w:r>
      <w:r w:rsidRPr="00433C83">
        <w:rPr>
          <w:sz w:val="22"/>
          <w:szCs w:val="22"/>
          <w:lang w:val="en-US"/>
        </w:rPr>
        <w:t xml:space="preserve">email: </w:t>
      </w:r>
      <w:hyperlink r:id="rId8" w:history="1">
        <w:r w:rsidRPr="00433C83">
          <w:rPr>
            <w:rStyle w:val="-"/>
            <w:b/>
            <w:color w:val="auto"/>
            <w:sz w:val="22"/>
            <w:szCs w:val="22"/>
            <w:lang w:val="en-US"/>
          </w:rPr>
          <w:t>info@eakp.gr</w:t>
        </w:r>
      </w:hyperlink>
    </w:p>
    <w:p w:rsidR="002871AA" w:rsidRPr="00433C83" w:rsidRDefault="008A46B4" w:rsidP="002871AA">
      <w:pPr>
        <w:rPr>
          <w:b/>
          <w:sz w:val="4"/>
          <w:szCs w:val="4"/>
          <w:lang w:val="en-US"/>
        </w:rPr>
      </w:pPr>
      <w:r w:rsidRPr="00433C83">
        <w:rPr>
          <w:b/>
          <w:sz w:val="4"/>
          <w:szCs w:val="4"/>
          <w:lang w:val="en-US"/>
        </w:rPr>
        <w:t xml:space="preserve">                                                                                                         </w:t>
      </w:r>
      <w:r w:rsidR="00607AEC" w:rsidRPr="00433C83">
        <w:rPr>
          <w:b/>
          <w:sz w:val="4"/>
          <w:szCs w:val="4"/>
          <w:lang w:val="en-US"/>
        </w:rPr>
        <w:t xml:space="preserve">    </w:t>
      </w:r>
      <w:r w:rsidRPr="00433C83">
        <w:rPr>
          <w:b/>
          <w:sz w:val="4"/>
          <w:szCs w:val="4"/>
          <w:lang w:val="en-US"/>
        </w:rPr>
        <w:t xml:space="preserve">    </w:t>
      </w:r>
      <w:r w:rsidR="00607AEC" w:rsidRPr="00433C83">
        <w:rPr>
          <w:b/>
          <w:sz w:val="4"/>
          <w:szCs w:val="4"/>
          <w:lang w:val="en-US"/>
        </w:rPr>
        <w:t xml:space="preserve"> </w:t>
      </w:r>
      <w:r w:rsidRPr="00433C83">
        <w:rPr>
          <w:b/>
          <w:sz w:val="4"/>
          <w:szCs w:val="4"/>
          <w:lang w:val="en-US"/>
        </w:rPr>
        <w:t xml:space="preserve">   </w:t>
      </w:r>
    </w:p>
    <w:p w:rsidR="002871AA" w:rsidRPr="00433C83" w:rsidRDefault="002871AA" w:rsidP="00B619A4">
      <w:pPr>
        <w:spacing w:after="240"/>
        <w:rPr>
          <w:b/>
          <w:sz w:val="24"/>
          <w:szCs w:val="24"/>
        </w:rPr>
      </w:pPr>
      <w:r w:rsidRPr="00C95DDF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r w:rsidR="008A46B4" w:rsidRPr="00433C83">
        <w:rPr>
          <w:b/>
          <w:sz w:val="24"/>
          <w:szCs w:val="24"/>
        </w:rPr>
        <w:t xml:space="preserve">Αθήνα </w:t>
      </w:r>
      <w:r w:rsidR="00607AEC" w:rsidRPr="00433C83">
        <w:rPr>
          <w:b/>
          <w:sz w:val="24"/>
          <w:szCs w:val="24"/>
        </w:rPr>
        <w:t>12</w:t>
      </w:r>
      <w:r w:rsidR="008A46B4" w:rsidRPr="00433C83">
        <w:rPr>
          <w:b/>
          <w:sz w:val="24"/>
          <w:szCs w:val="24"/>
        </w:rPr>
        <w:t xml:space="preserve"> </w:t>
      </w:r>
      <w:r w:rsidR="00607AEC" w:rsidRPr="00433C83">
        <w:rPr>
          <w:b/>
          <w:sz w:val="24"/>
          <w:szCs w:val="24"/>
        </w:rPr>
        <w:t>Οκτωβρ</w:t>
      </w:r>
      <w:r w:rsidR="008A46B4" w:rsidRPr="00433C83">
        <w:rPr>
          <w:b/>
          <w:sz w:val="24"/>
          <w:szCs w:val="24"/>
        </w:rPr>
        <w:t>ίου 2018</w:t>
      </w:r>
    </w:p>
    <w:p w:rsidR="000544F9" w:rsidRPr="00433C83" w:rsidRDefault="008A46B4" w:rsidP="00433C83">
      <w:pPr>
        <w:spacing w:after="60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 xml:space="preserve">                          </w:t>
      </w:r>
      <w:r w:rsidR="00360424" w:rsidRPr="00433C83">
        <w:rPr>
          <w:b/>
          <w:sz w:val="24"/>
          <w:szCs w:val="24"/>
        </w:rPr>
        <w:t xml:space="preserve">  </w:t>
      </w:r>
      <w:r w:rsidR="000544F9" w:rsidRPr="00433C83">
        <w:rPr>
          <w:b/>
          <w:sz w:val="24"/>
          <w:szCs w:val="24"/>
        </w:rPr>
        <w:t xml:space="preserve">            </w:t>
      </w:r>
      <w:r w:rsidR="009E1243">
        <w:rPr>
          <w:b/>
          <w:sz w:val="24"/>
          <w:szCs w:val="24"/>
        </w:rPr>
        <w:t xml:space="preserve">   </w:t>
      </w:r>
      <w:r w:rsidRPr="00433C83">
        <w:rPr>
          <w:b/>
          <w:sz w:val="24"/>
          <w:szCs w:val="24"/>
        </w:rPr>
        <w:t>Προς: Κο Αρχηγό Πυροσβεστικού Σώματος</w:t>
      </w:r>
      <w:r w:rsidR="000544F9" w:rsidRPr="00433C83">
        <w:rPr>
          <w:b/>
          <w:sz w:val="24"/>
          <w:szCs w:val="24"/>
        </w:rPr>
        <w:t xml:space="preserve"> Ματθαιόπουλο Βασίλειο</w:t>
      </w:r>
    </w:p>
    <w:p w:rsidR="008A46B4" w:rsidRPr="00433C83" w:rsidRDefault="00E97F46" w:rsidP="008A46B4">
      <w:pPr>
        <w:ind w:right="-1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 xml:space="preserve">   </w:t>
      </w:r>
      <w:r w:rsidR="000544F9" w:rsidRPr="00433C83">
        <w:rPr>
          <w:b/>
          <w:sz w:val="24"/>
          <w:szCs w:val="24"/>
        </w:rPr>
        <w:t xml:space="preserve">                                        </w:t>
      </w:r>
      <w:r w:rsidR="008A46B4" w:rsidRPr="00433C83">
        <w:rPr>
          <w:b/>
          <w:sz w:val="24"/>
          <w:szCs w:val="24"/>
        </w:rPr>
        <w:t>Κοιν.: Κα Υπουργό Προστασίας του Πολίτη</w:t>
      </w:r>
      <w:r w:rsidR="000544F9" w:rsidRPr="00433C83">
        <w:rPr>
          <w:b/>
          <w:sz w:val="24"/>
          <w:szCs w:val="24"/>
        </w:rPr>
        <w:t xml:space="preserve"> Γεροβασίλη Όλγα</w:t>
      </w:r>
    </w:p>
    <w:p w:rsidR="002D75C4" w:rsidRPr="00433C83" w:rsidRDefault="002D75C4" w:rsidP="008A46B4">
      <w:pPr>
        <w:ind w:right="-1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 xml:space="preserve">                                                      </w:t>
      </w:r>
      <w:r w:rsidR="003B673B">
        <w:rPr>
          <w:b/>
          <w:sz w:val="24"/>
          <w:szCs w:val="24"/>
        </w:rPr>
        <w:t xml:space="preserve"> </w:t>
      </w:r>
      <w:r w:rsidRPr="00433C83">
        <w:rPr>
          <w:b/>
          <w:sz w:val="24"/>
          <w:szCs w:val="24"/>
        </w:rPr>
        <w:t xml:space="preserve">Κα Υπουργό Διοικητικής Ανασυγκρότησης </w:t>
      </w:r>
    </w:p>
    <w:p w:rsidR="002D75C4" w:rsidRPr="00433C83" w:rsidRDefault="002D75C4" w:rsidP="008A46B4">
      <w:pPr>
        <w:ind w:right="-1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 xml:space="preserve">                                                           </w:t>
      </w:r>
      <w:r w:rsidR="007E6FD6" w:rsidRPr="00433C83">
        <w:rPr>
          <w:b/>
          <w:sz w:val="24"/>
          <w:szCs w:val="24"/>
        </w:rPr>
        <w:t xml:space="preserve">  </w:t>
      </w:r>
      <w:r w:rsidRPr="00433C83">
        <w:rPr>
          <w:b/>
          <w:sz w:val="24"/>
          <w:szCs w:val="24"/>
        </w:rPr>
        <w:t>Μαριλίζα Ξενογιαννακοπούλου</w:t>
      </w:r>
      <w:r w:rsidRPr="00433C83">
        <w:rPr>
          <w:sz w:val="24"/>
          <w:szCs w:val="24"/>
        </w:rPr>
        <w:t xml:space="preserve"> </w:t>
      </w:r>
    </w:p>
    <w:p w:rsidR="000544F9" w:rsidRPr="00433C83" w:rsidRDefault="008A46B4" w:rsidP="000544F9">
      <w:pPr>
        <w:ind w:right="-1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 xml:space="preserve">                                          </w:t>
      </w:r>
      <w:r w:rsidR="000544F9" w:rsidRPr="00433C83">
        <w:rPr>
          <w:b/>
          <w:sz w:val="24"/>
          <w:szCs w:val="24"/>
        </w:rPr>
        <w:t xml:space="preserve">  </w:t>
      </w:r>
      <w:r w:rsidR="00360424" w:rsidRPr="00433C83">
        <w:rPr>
          <w:b/>
          <w:sz w:val="24"/>
          <w:szCs w:val="24"/>
        </w:rPr>
        <w:t xml:space="preserve">   </w:t>
      </w:r>
      <w:r w:rsidR="000544F9" w:rsidRPr="00433C83">
        <w:rPr>
          <w:b/>
          <w:sz w:val="24"/>
          <w:szCs w:val="24"/>
        </w:rPr>
        <w:t xml:space="preserve">        Κα Υφυπουργό Προστασίας του Πολίτη Κατερίνα Παπακώστα</w:t>
      </w:r>
    </w:p>
    <w:p w:rsidR="000544F9" w:rsidRPr="00433C83" w:rsidRDefault="00360424" w:rsidP="000544F9">
      <w:pPr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 xml:space="preserve">                     </w:t>
      </w:r>
      <w:r w:rsidR="0081185C" w:rsidRPr="00433C83">
        <w:rPr>
          <w:b/>
          <w:sz w:val="24"/>
          <w:szCs w:val="24"/>
        </w:rPr>
        <w:t xml:space="preserve">    </w:t>
      </w:r>
      <w:r w:rsidR="000544F9" w:rsidRPr="00433C83">
        <w:rPr>
          <w:b/>
          <w:sz w:val="24"/>
          <w:szCs w:val="24"/>
        </w:rPr>
        <w:t xml:space="preserve">                              </w:t>
      </w:r>
      <w:r w:rsidR="000254FD" w:rsidRPr="00433C83">
        <w:rPr>
          <w:b/>
          <w:sz w:val="24"/>
          <w:szCs w:val="24"/>
        </w:rPr>
        <w:t xml:space="preserve">      </w:t>
      </w:r>
      <w:r w:rsidR="000544F9" w:rsidRPr="00433C83">
        <w:rPr>
          <w:b/>
          <w:sz w:val="24"/>
          <w:szCs w:val="24"/>
        </w:rPr>
        <w:t>Δ/νση Ανθρωπίνων Πόρων Α.Π.Σ.</w:t>
      </w:r>
    </w:p>
    <w:p w:rsidR="000544F9" w:rsidRPr="00433C83" w:rsidRDefault="000544F9" w:rsidP="000544F9">
      <w:pPr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 xml:space="preserve">                                                       </w:t>
      </w:r>
      <w:r w:rsidR="000254FD" w:rsidRPr="00433C83">
        <w:rPr>
          <w:b/>
          <w:sz w:val="24"/>
          <w:szCs w:val="24"/>
        </w:rPr>
        <w:t xml:space="preserve">      </w:t>
      </w:r>
      <w:r w:rsidRPr="00433C83">
        <w:rPr>
          <w:b/>
          <w:sz w:val="24"/>
          <w:szCs w:val="24"/>
        </w:rPr>
        <w:t>Κεντρική Εφορευτική Επιτροπή</w:t>
      </w:r>
    </w:p>
    <w:p w:rsidR="000544F9" w:rsidRPr="00433C83" w:rsidRDefault="000544F9" w:rsidP="00433C83">
      <w:pPr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 xml:space="preserve">                                                       </w:t>
      </w:r>
      <w:r w:rsidR="000254FD" w:rsidRPr="00433C83">
        <w:rPr>
          <w:b/>
          <w:sz w:val="24"/>
          <w:szCs w:val="24"/>
        </w:rPr>
        <w:t xml:space="preserve">      </w:t>
      </w:r>
      <w:r w:rsidRPr="00433C83">
        <w:rPr>
          <w:b/>
          <w:sz w:val="24"/>
          <w:szCs w:val="24"/>
        </w:rPr>
        <w:t xml:space="preserve">Α.Δ.Ε.Δ.Υ. – Π.Α.Μ.Ε.  </w:t>
      </w:r>
    </w:p>
    <w:p w:rsidR="00EE6A8A" w:rsidRPr="00433C83" w:rsidRDefault="000544F9" w:rsidP="00433C83">
      <w:pPr>
        <w:spacing w:after="360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 xml:space="preserve">                                                       </w:t>
      </w:r>
      <w:r w:rsidR="000254FD" w:rsidRPr="00433C83">
        <w:rPr>
          <w:b/>
          <w:sz w:val="24"/>
          <w:szCs w:val="24"/>
        </w:rPr>
        <w:t xml:space="preserve">      </w:t>
      </w:r>
      <w:r w:rsidRPr="00433C83">
        <w:rPr>
          <w:b/>
          <w:sz w:val="24"/>
          <w:szCs w:val="24"/>
        </w:rPr>
        <w:t>Πολιτικούς Φορείς – Μ.Μ.Ε. – Εργαζόμενους Π.Σ.</w:t>
      </w:r>
      <w:r w:rsidR="008A46B4" w:rsidRPr="00433C83">
        <w:rPr>
          <w:b/>
          <w:sz w:val="24"/>
          <w:szCs w:val="24"/>
        </w:rPr>
        <w:t xml:space="preserve">                                                                   </w:t>
      </w:r>
      <w:r w:rsidR="00360424" w:rsidRPr="00433C83">
        <w:rPr>
          <w:b/>
          <w:sz w:val="24"/>
          <w:szCs w:val="24"/>
        </w:rPr>
        <w:t xml:space="preserve">  </w:t>
      </w:r>
      <w:r w:rsidR="00E97F46" w:rsidRPr="00433C83">
        <w:rPr>
          <w:b/>
          <w:sz w:val="24"/>
          <w:szCs w:val="24"/>
        </w:rPr>
        <w:t xml:space="preserve">     </w:t>
      </w:r>
    </w:p>
    <w:p w:rsidR="002D75C4" w:rsidRPr="00433C83" w:rsidRDefault="002C6189" w:rsidP="00433EC3">
      <w:pPr>
        <w:spacing w:after="360"/>
        <w:rPr>
          <w:b/>
          <w:sz w:val="24"/>
          <w:szCs w:val="24"/>
        </w:rPr>
      </w:pPr>
      <w:r w:rsidRPr="00433C83">
        <w:rPr>
          <w:b/>
          <w:sz w:val="24"/>
          <w:szCs w:val="24"/>
          <w:u w:val="single"/>
        </w:rPr>
        <w:t>Θέμα</w:t>
      </w:r>
      <w:r w:rsidRPr="00433C83">
        <w:rPr>
          <w:b/>
          <w:sz w:val="24"/>
          <w:szCs w:val="24"/>
        </w:rPr>
        <w:t>: «</w:t>
      </w:r>
      <w:r w:rsidR="00360424" w:rsidRPr="00433C83">
        <w:rPr>
          <w:b/>
          <w:sz w:val="24"/>
          <w:szCs w:val="24"/>
        </w:rPr>
        <w:t xml:space="preserve"> </w:t>
      </w:r>
      <w:r w:rsidR="00C65D69" w:rsidRPr="00433C83">
        <w:rPr>
          <w:b/>
          <w:sz w:val="24"/>
          <w:szCs w:val="24"/>
        </w:rPr>
        <w:t>Απρόσκοπτη</w:t>
      </w:r>
      <w:r w:rsidRPr="00433C83">
        <w:rPr>
          <w:b/>
          <w:sz w:val="24"/>
          <w:szCs w:val="24"/>
        </w:rPr>
        <w:t xml:space="preserve"> χωρίς αποκλεισμούς συμμετοχή όλων των πυροσβεστών</w:t>
      </w:r>
      <w:r w:rsidR="00592477" w:rsidRPr="00433C83">
        <w:rPr>
          <w:b/>
          <w:sz w:val="24"/>
          <w:szCs w:val="24"/>
        </w:rPr>
        <w:t>,</w:t>
      </w:r>
      <w:r w:rsidRPr="00433C83">
        <w:rPr>
          <w:b/>
          <w:sz w:val="24"/>
          <w:szCs w:val="24"/>
        </w:rPr>
        <w:t xml:space="preserve"> στην εκλογική</w:t>
      </w:r>
      <w:r w:rsidR="00592477" w:rsidRPr="00433C83">
        <w:rPr>
          <w:b/>
          <w:sz w:val="24"/>
          <w:szCs w:val="24"/>
        </w:rPr>
        <w:t xml:space="preserve"> </w:t>
      </w:r>
      <w:r w:rsidR="00360424" w:rsidRPr="00433C83">
        <w:rPr>
          <w:b/>
          <w:sz w:val="24"/>
          <w:szCs w:val="24"/>
        </w:rPr>
        <w:t>διαδικασία ανάδειξης αιρετών</w:t>
      </w:r>
      <w:r w:rsidR="00C65D69" w:rsidRPr="00433C83">
        <w:rPr>
          <w:b/>
          <w:sz w:val="24"/>
          <w:szCs w:val="24"/>
        </w:rPr>
        <w:t xml:space="preserve"> μελών</w:t>
      </w:r>
      <w:r w:rsidR="00360424" w:rsidRPr="00433C83">
        <w:rPr>
          <w:b/>
          <w:sz w:val="24"/>
          <w:szCs w:val="24"/>
        </w:rPr>
        <w:t xml:space="preserve"> στα Υπηρεσιακά Συμβούλια Μεταθέσεων του Π.Σ. » </w:t>
      </w:r>
    </w:p>
    <w:p w:rsidR="002D75C4" w:rsidRPr="00433C83" w:rsidRDefault="002D75C4" w:rsidP="002D75C4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33C83">
        <w:rPr>
          <w:rFonts w:ascii="Times New Roman" w:hAnsi="Times New Roman" w:cs="Times New Roman"/>
          <w:b/>
          <w:color w:val="auto"/>
        </w:rPr>
        <w:t xml:space="preserve">Σχετ.  </w:t>
      </w:r>
      <w:r w:rsidR="00C95DDF">
        <w:rPr>
          <w:rFonts w:ascii="Times New Roman" w:hAnsi="Times New Roman" w:cs="Times New Roman"/>
          <w:b/>
          <w:color w:val="auto"/>
        </w:rPr>
        <w:t xml:space="preserve"> </w:t>
      </w:r>
      <w:r w:rsidRPr="00433C83">
        <w:rPr>
          <w:rFonts w:ascii="Times New Roman" w:hAnsi="Times New Roman" w:cs="Times New Roman"/>
          <w:b/>
          <w:color w:val="auto"/>
        </w:rPr>
        <w:t xml:space="preserve">α) </w:t>
      </w:r>
      <w:r w:rsidRPr="00433C83">
        <w:rPr>
          <w:rFonts w:ascii="Times New Roman" w:hAnsi="Times New Roman" w:cs="Times New Roman"/>
          <w:color w:val="auto"/>
        </w:rPr>
        <w:t>Η</w:t>
      </w:r>
      <w:r w:rsidRPr="00433C83">
        <w:rPr>
          <w:rFonts w:ascii="Times New Roman" w:hAnsi="Times New Roman" w:cs="Times New Roman"/>
          <w:b/>
          <w:color w:val="auto"/>
        </w:rPr>
        <w:t xml:space="preserve"> </w:t>
      </w:r>
      <w:r w:rsidRPr="00433C83">
        <w:rPr>
          <w:rFonts w:ascii="Times New Roman" w:hAnsi="Times New Roman" w:cs="Times New Roman"/>
          <w:color w:val="auto"/>
        </w:rPr>
        <w:t>υπ. αριθ</w:t>
      </w:r>
      <w:r w:rsidRPr="00433C83">
        <w:rPr>
          <w:rFonts w:ascii="Times New Roman" w:hAnsi="Times New Roman" w:cs="Times New Roman"/>
          <w:b/>
          <w:color w:val="auto"/>
        </w:rPr>
        <w:t xml:space="preserve">. 60541 Φ.202.7  8/10/2018 Απόφαση Α.Π.Σ. </w:t>
      </w:r>
      <w:r w:rsidRPr="00433C83">
        <w:rPr>
          <w:rFonts w:ascii="Times New Roman" w:hAnsi="Times New Roman" w:cs="Times New Roman"/>
          <w:color w:val="auto"/>
        </w:rPr>
        <w:t>με θέμα</w:t>
      </w:r>
      <w:r w:rsidRPr="00433C83">
        <w:rPr>
          <w:rFonts w:ascii="Times New Roman" w:hAnsi="Times New Roman" w:cs="Times New Roman"/>
          <w:b/>
          <w:color w:val="auto"/>
        </w:rPr>
        <w:t xml:space="preserve">: </w:t>
      </w:r>
      <w:r w:rsidR="00746BB1">
        <w:rPr>
          <w:rFonts w:ascii="Times New Roman" w:hAnsi="Times New Roman" w:cs="Times New Roman"/>
          <w:b/>
          <w:color w:val="auto"/>
        </w:rPr>
        <w:t xml:space="preserve">« </w:t>
      </w:r>
      <w:r w:rsidRPr="00433C83">
        <w:rPr>
          <w:rFonts w:ascii="Times New Roman" w:hAnsi="Times New Roman" w:cs="Times New Roman"/>
          <w:b/>
          <w:bCs/>
          <w:color w:val="auto"/>
        </w:rPr>
        <w:t xml:space="preserve">Προκήρυξη εκλογών </w:t>
      </w:r>
    </w:p>
    <w:p w:rsidR="002D75C4" w:rsidRPr="00433C83" w:rsidRDefault="002D75C4" w:rsidP="002D75C4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33C83">
        <w:rPr>
          <w:rFonts w:ascii="Times New Roman" w:hAnsi="Times New Roman" w:cs="Times New Roman"/>
          <w:b/>
          <w:bCs/>
          <w:color w:val="auto"/>
        </w:rPr>
        <w:t xml:space="preserve">                για την ανάδειξη αιρετών μελών στα Υπηρεσιακά Συμβούλια μεταθέσεων του  Π.Σ.</w:t>
      </w:r>
      <w:r w:rsidR="00746BB1">
        <w:rPr>
          <w:rFonts w:ascii="Times New Roman" w:hAnsi="Times New Roman" w:cs="Times New Roman"/>
          <w:b/>
          <w:bCs/>
          <w:color w:val="auto"/>
        </w:rPr>
        <w:t xml:space="preserve"> »</w:t>
      </w:r>
      <w:r w:rsidRPr="00433C8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33C83">
        <w:rPr>
          <w:rFonts w:ascii="Times New Roman" w:hAnsi="Times New Roman" w:cs="Times New Roman"/>
          <w:b/>
          <w:color w:val="auto"/>
        </w:rPr>
        <w:t xml:space="preserve"> </w:t>
      </w:r>
    </w:p>
    <w:p w:rsidR="002D75C4" w:rsidRPr="00433C83" w:rsidRDefault="002D75C4" w:rsidP="002D75C4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433C83">
        <w:rPr>
          <w:rFonts w:ascii="Times New Roman" w:hAnsi="Times New Roman" w:cs="Times New Roman"/>
          <w:b/>
          <w:color w:val="auto"/>
        </w:rPr>
        <w:t xml:space="preserve">           </w:t>
      </w:r>
      <w:r w:rsidRPr="00433C83">
        <w:rPr>
          <w:color w:val="auto"/>
        </w:rPr>
        <w:t xml:space="preserve"> </w:t>
      </w:r>
      <w:r w:rsidRPr="00433C83">
        <w:rPr>
          <w:rFonts w:ascii="Times New Roman" w:hAnsi="Times New Roman" w:cs="Times New Roman"/>
          <w:b/>
          <w:color w:val="auto"/>
        </w:rPr>
        <w:t>β)</w:t>
      </w:r>
      <w:r w:rsidRPr="00433C83">
        <w:rPr>
          <w:rFonts w:ascii="Times New Roman" w:hAnsi="Times New Roman" w:cs="Times New Roman"/>
          <w:color w:val="auto"/>
        </w:rPr>
        <w:t xml:space="preserve"> Η</w:t>
      </w:r>
      <w:r w:rsidRPr="00433C83">
        <w:rPr>
          <w:rFonts w:ascii="Times New Roman" w:hAnsi="Times New Roman" w:cs="Times New Roman"/>
          <w:color w:val="auto"/>
          <w:sz w:val="23"/>
          <w:szCs w:val="23"/>
        </w:rPr>
        <w:t xml:space="preserve"> υπ’ αριθ.</w:t>
      </w:r>
      <w:r w:rsidRPr="00433C83">
        <w:rPr>
          <w:rFonts w:ascii="Times New Roman" w:hAnsi="Times New Roman" w:cs="Times New Roman"/>
          <w:b/>
          <w:color w:val="auto"/>
          <w:sz w:val="23"/>
          <w:szCs w:val="23"/>
        </w:rPr>
        <w:t xml:space="preserve"> 33674 οικ. Φ.109.1/4.8.2010 (</w:t>
      </w:r>
      <w:r w:rsidR="007E6FD6" w:rsidRPr="00433C83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 w:rsidRPr="00433C83">
        <w:rPr>
          <w:rFonts w:ascii="Times New Roman" w:hAnsi="Times New Roman" w:cs="Times New Roman"/>
          <w:b/>
          <w:color w:val="auto"/>
          <w:sz w:val="23"/>
          <w:szCs w:val="23"/>
        </w:rPr>
        <w:t>ΦΕΚ Β΄ 1296/16.8.2010</w:t>
      </w:r>
      <w:r w:rsidR="007E6FD6" w:rsidRPr="00433C83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 w:rsidRPr="00433C83">
        <w:rPr>
          <w:rFonts w:ascii="Times New Roman" w:hAnsi="Times New Roman" w:cs="Times New Roman"/>
          <w:b/>
          <w:color w:val="auto"/>
          <w:sz w:val="23"/>
          <w:szCs w:val="23"/>
        </w:rPr>
        <w:t>) Απόφαση Α.Π.Σ.</w:t>
      </w:r>
    </w:p>
    <w:p w:rsidR="003C105C" w:rsidRPr="00433C83" w:rsidRDefault="003C105C" w:rsidP="003C105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 xml:space="preserve">            γ)</w:t>
      </w:r>
      <w:r w:rsidRPr="00433C83">
        <w:rPr>
          <w:sz w:val="24"/>
          <w:szCs w:val="24"/>
        </w:rPr>
        <w:t xml:space="preserve"> Η υπ’ αριθμ. </w:t>
      </w:r>
      <w:r w:rsidRPr="00433C83">
        <w:rPr>
          <w:b/>
          <w:sz w:val="24"/>
          <w:szCs w:val="24"/>
        </w:rPr>
        <w:t>ΔΙΚΠΡ/Φ80/30/8703</w:t>
      </w:r>
      <w:r w:rsidRPr="00433C83">
        <w:rPr>
          <w:sz w:val="24"/>
          <w:szCs w:val="24"/>
        </w:rPr>
        <w:t xml:space="preserve"> από </w:t>
      </w:r>
      <w:r w:rsidRPr="00433C83">
        <w:rPr>
          <w:b/>
          <w:sz w:val="24"/>
          <w:szCs w:val="24"/>
        </w:rPr>
        <w:t>16.9.1988</w:t>
      </w:r>
      <w:r w:rsidRPr="00433C83">
        <w:rPr>
          <w:sz w:val="24"/>
          <w:szCs w:val="24"/>
        </w:rPr>
        <w:t xml:space="preserve"> </w:t>
      </w:r>
      <w:r w:rsidR="00AC5FE4" w:rsidRPr="00433C83">
        <w:rPr>
          <w:b/>
          <w:sz w:val="24"/>
          <w:szCs w:val="24"/>
        </w:rPr>
        <w:t>Απόφαση</w:t>
      </w:r>
      <w:r w:rsidRPr="00433C83">
        <w:rPr>
          <w:b/>
          <w:sz w:val="24"/>
          <w:szCs w:val="24"/>
        </w:rPr>
        <w:t xml:space="preserve"> Υπουργού Προεδρίας της </w:t>
      </w:r>
    </w:p>
    <w:p w:rsidR="003C105C" w:rsidRPr="00433C83" w:rsidRDefault="007E6FD6" w:rsidP="003C105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33C83">
        <w:rPr>
          <w:b/>
          <w:sz w:val="24"/>
          <w:szCs w:val="24"/>
        </w:rPr>
        <w:t xml:space="preserve">                </w:t>
      </w:r>
      <w:r w:rsidR="003C105C" w:rsidRPr="00433C83">
        <w:rPr>
          <w:b/>
          <w:sz w:val="24"/>
          <w:szCs w:val="24"/>
        </w:rPr>
        <w:t xml:space="preserve">Κυβέρνησης </w:t>
      </w:r>
      <w:r w:rsidR="003C105C" w:rsidRPr="00433C83">
        <w:rPr>
          <w:sz w:val="24"/>
          <w:szCs w:val="24"/>
        </w:rPr>
        <w:t>«</w:t>
      </w:r>
      <w:r w:rsidRPr="00433C83">
        <w:rPr>
          <w:sz w:val="24"/>
          <w:szCs w:val="24"/>
        </w:rPr>
        <w:t xml:space="preserve"> </w:t>
      </w:r>
      <w:r w:rsidR="003C105C" w:rsidRPr="00433C83">
        <w:rPr>
          <w:sz w:val="24"/>
          <w:szCs w:val="24"/>
        </w:rPr>
        <w:t>Τρόπος, διαδικασία και προϋποθέσεις εκλογής των</w:t>
      </w:r>
      <w:r w:rsidR="003C105C" w:rsidRPr="00433C83">
        <w:rPr>
          <w:b/>
          <w:sz w:val="24"/>
          <w:szCs w:val="24"/>
        </w:rPr>
        <w:t xml:space="preserve"> </w:t>
      </w:r>
      <w:r w:rsidR="003C105C" w:rsidRPr="00433C83">
        <w:rPr>
          <w:sz w:val="24"/>
          <w:szCs w:val="24"/>
        </w:rPr>
        <w:t xml:space="preserve">εκπροσώπων των    </w:t>
      </w:r>
    </w:p>
    <w:p w:rsidR="003C105C" w:rsidRPr="00433C83" w:rsidRDefault="007E6FD6" w:rsidP="003C105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433C83">
        <w:rPr>
          <w:sz w:val="24"/>
          <w:szCs w:val="24"/>
        </w:rPr>
        <w:t xml:space="preserve">                </w:t>
      </w:r>
      <w:r w:rsidR="003C105C" w:rsidRPr="00433C83">
        <w:rPr>
          <w:sz w:val="24"/>
          <w:szCs w:val="24"/>
        </w:rPr>
        <w:t>υπαλλήλων στα υπηρεσιακά συμβούλια του προσωπικού των δημοσίων υπηρεσιών και</w:t>
      </w:r>
    </w:p>
    <w:p w:rsidR="003C105C" w:rsidRPr="00433C83" w:rsidRDefault="007E6FD6" w:rsidP="003C105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33C83">
        <w:rPr>
          <w:sz w:val="24"/>
          <w:szCs w:val="24"/>
        </w:rPr>
        <w:t xml:space="preserve">                </w:t>
      </w:r>
      <w:r w:rsidR="003C105C" w:rsidRPr="00433C83">
        <w:rPr>
          <w:sz w:val="24"/>
          <w:szCs w:val="24"/>
        </w:rPr>
        <w:t>των νομικών προσώπων δημοσίου δικαίου</w:t>
      </w:r>
      <w:r w:rsidRPr="00433C83">
        <w:rPr>
          <w:sz w:val="24"/>
          <w:szCs w:val="24"/>
        </w:rPr>
        <w:t xml:space="preserve"> </w:t>
      </w:r>
      <w:r w:rsidR="003C105C" w:rsidRPr="00433C83">
        <w:rPr>
          <w:sz w:val="24"/>
          <w:szCs w:val="24"/>
        </w:rPr>
        <w:t>» (</w:t>
      </w:r>
      <w:r w:rsidRPr="00433C83">
        <w:rPr>
          <w:sz w:val="24"/>
          <w:szCs w:val="24"/>
        </w:rPr>
        <w:t xml:space="preserve"> </w:t>
      </w:r>
      <w:r w:rsidR="003C105C" w:rsidRPr="00433C83">
        <w:rPr>
          <w:sz w:val="24"/>
          <w:szCs w:val="24"/>
        </w:rPr>
        <w:t>Β΄ 684</w:t>
      </w:r>
      <w:r w:rsidRPr="00433C83">
        <w:rPr>
          <w:sz w:val="24"/>
          <w:szCs w:val="24"/>
        </w:rPr>
        <w:t xml:space="preserve"> </w:t>
      </w:r>
      <w:r w:rsidR="003C105C" w:rsidRPr="00433C83">
        <w:rPr>
          <w:sz w:val="24"/>
          <w:szCs w:val="24"/>
        </w:rPr>
        <w:t>) όπως ισχύει.</w:t>
      </w:r>
    </w:p>
    <w:p w:rsidR="000762EF" w:rsidRPr="00433C83" w:rsidRDefault="007E6FD6" w:rsidP="002A01C4">
      <w:pPr>
        <w:pStyle w:val="Default"/>
        <w:spacing w:after="480"/>
        <w:rPr>
          <w:rFonts w:ascii="Times New Roman" w:hAnsi="Times New Roman" w:cs="Times New Roman"/>
          <w:b/>
          <w:color w:val="auto"/>
        </w:rPr>
      </w:pPr>
      <w:r w:rsidRPr="00433C83">
        <w:rPr>
          <w:rFonts w:ascii="Times New Roman" w:hAnsi="Times New Roman" w:cs="Times New Roman"/>
          <w:b/>
          <w:color w:val="auto"/>
        </w:rPr>
        <w:t xml:space="preserve">           </w:t>
      </w:r>
      <w:r w:rsidR="00C95DDF">
        <w:rPr>
          <w:rFonts w:ascii="Times New Roman" w:hAnsi="Times New Roman" w:cs="Times New Roman"/>
          <w:b/>
          <w:color w:val="auto"/>
        </w:rPr>
        <w:t xml:space="preserve"> </w:t>
      </w:r>
      <w:r w:rsidR="003C105C" w:rsidRPr="00433C83">
        <w:rPr>
          <w:rFonts w:ascii="Times New Roman" w:hAnsi="Times New Roman" w:cs="Times New Roman"/>
          <w:b/>
          <w:color w:val="auto"/>
        </w:rPr>
        <w:t>δ</w:t>
      </w:r>
      <w:r w:rsidR="002D75C4" w:rsidRPr="00433C83">
        <w:rPr>
          <w:rFonts w:ascii="Times New Roman" w:hAnsi="Times New Roman" w:cs="Times New Roman"/>
          <w:b/>
          <w:color w:val="auto"/>
        </w:rPr>
        <w:t xml:space="preserve">) </w:t>
      </w:r>
      <w:r w:rsidR="002D75C4" w:rsidRPr="00433C83">
        <w:rPr>
          <w:rFonts w:ascii="Times New Roman" w:hAnsi="Times New Roman" w:cs="Times New Roman"/>
          <w:color w:val="auto"/>
        </w:rPr>
        <w:t>Η από</w:t>
      </w:r>
      <w:r w:rsidR="002D75C4" w:rsidRPr="00433C83">
        <w:rPr>
          <w:rFonts w:ascii="Times New Roman" w:hAnsi="Times New Roman" w:cs="Times New Roman"/>
          <w:b/>
          <w:color w:val="auto"/>
        </w:rPr>
        <w:t xml:space="preserve"> 25</w:t>
      </w:r>
      <w:r w:rsidR="0047273D">
        <w:rPr>
          <w:rFonts w:ascii="Times New Roman" w:hAnsi="Times New Roman" w:cs="Times New Roman"/>
          <w:b/>
          <w:color w:val="auto"/>
        </w:rPr>
        <w:t>-</w:t>
      </w:r>
      <w:r w:rsidR="002D75C4" w:rsidRPr="00433C83">
        <w:rPr>
          <w:rFonts w:ascii="Times New Roman" w:hAnsi="Times New Roman" w:cs="Times New Roman"/>
          <w:b/>
          <w:color w:val="auto"/>
        </w:rPr>
        <w:t>09-2018 παρέμβαση</w:t>
      </w:r>
      <w:r w:rsidR="00AC5FE4" w:rsidRPr="00433C83">
        <w:rPr>
          <w:rFonts w:ascii="Times New Roman" w:hAnsi="Times New Roman" w:cs="Times New Roman"/>
          <w:b/>
          <w:color w:val="auto"/>
        </w:rPr>
        <w:t xml:space="preserve"> τη</w:t>
      </w:r>
      <w:r w:rsidR="002D75C4" w:rsidRPr="00433C83">
        <w:rPr>
          <w:rFonts w:ascii="Times New Roman" w:hAnsi="Times New Roman" w:cs="Times New Roman"/>
          <w:b/>
          <w:color w:val="auto"/>
        </w:rPr>
        <w:t>ς Ε</w:t>
      </w:r>
      <w:r w:rsidR="003C105C" w:rsidRPr="00433C83">
        <w:rPr>
          <w:rFonts w:ascii="Times New Roman" w:hAnsi="Times New Roman" w:cs="Times New Roman"/>
          <w:b/>
          <w:color w:val="auto"/>
        </w:rPr>
        <w:t>.</w:t>
      </w:r>
      <w:r w:rsidR="002D75C4" w:rsidRPr="00433C83">
        <w:rPr>
          <w:rFonts w:ascii="Times New Roman" w:hAnsi="Times New Roman" w:cs="Times New Roman"/>
          <w:b/>
          <w:color w:val="auto"/>
        </w:rPr>
        <w:t>Α</w:t>
      </w:r>
      <w:r w:rsidR="003C105C" w:rsidRPr="00433C83">
        <w:rPr>
          <w:rFonts w:ascii="Times New Roman" w:hAnsi="Times New Roman" w:cs="Times New Roman"/>
          <w:b/>
          <w:color w:val="auto"/>
        </w:rPr>
        <w:t>.</w:t>
      </w:r>
      <w:r w:rsidR="002D75C4" w:rsidRPr="00433C83">
        <w:rPr>
          <w:rFonts w:ascii="Times New Roman" w:hAnsi="Times New Roman" w:cs="Times New Roman"/>
          <w:b/>
          <w:color w:val="auto"/>
        </w:rPr>
        <w:t>Κ</w:t>
      </w:r>
      <w:r w:rsidR="003C105C" w:rsidRPr="00433C83">
        <w:rPr>
          <w:rFonts w:ascii="Times New Roman" w:hAnsi="Times New Roman" w:cs="Times New Roman"/>
          <w:b/>
          <w:color w:val="auto"/>
        </w:rPr>
        <w:t>.</w:t>
      </w:r>
      <w:r w:rsidR="002D75C4" w:rsidRPr="00433C83">
        <w:rPr>
          <w:rFonts w:ascii="Times New Roman" w:hAnsi="Times New Roman" w:cs="Times New Roman"/>
          <w:b/>
          <w:color w:val="auto"/>
        </w:rPr>
        <w:t>Π</w:t>
      </w:r>
      <w:r w:rsidR="003C105C" w:rsidRPr="00433C83">
        <w:rPr>
          <w:rFonts w:ascii="Times New Roman" w:hAnsi="Times New Roman" w:cs="Times New Roman"/>
          <w:b/>
          <w:color w:val="auto"/>
        </w:rPr>
        <w:t>.</w:t>
      </w:r>
      <w:r w:rsidR="002D75C4" w:rsidRPr="00433C83">
        <w:rPr>
          <w:rFonts w:ascii="Times New Roman" w:hAnsi="Times New Roman" w:cs="Times New Roman"/>
          <w:b/>
          <w:color w:val="auto"/>
        </w:rPr>
        <w:t xml:space="preserve"> προς </w:t>
      </w:r>
      <w:r w:rsidR="003C105C" w:rsidRPr="00433C83">
        <w:rPr>
          <w:rFonts w:ascii="Times New Roman" w:hAnsi="Times New Roman" w:cs="Times New Roman"/>
          <w:b/>
          <w:color w:val="auto"/>
        </w:rPr>
        <w:t>Αρχηγό Πυροσβεστικού Σώματος.</w:t>
      </w:r>
    </w:p>
    <w:p w:rsidR="00607AEC" w:rsidRPr="00433C83" w:rsidRDefault="00C5442E" w:rsidP="00433C83">
      <w:pPr>
        <w:spacing w:after="120"/>
        <w:ind w:firstLine="170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>Κύριε Αρχηγέ</w:t>
      </w:r>
    </w:p>
    <w:p w:rsidR="000762EF" w:rsidRPr="00433C83" w:rsidRDefault="00607AEC" w:rsidP="007E6FD6">
      <w:pPr>
        <w:spacing w:after="60"/>
        <w:ind w:firstLine="170"/>
        <w:rPr>
          <w:sz w:val="24"/>
          <w:szCs w:val="24"/>
        </w:rPr>
      </w:pPr>
      <w:r w:rsidRPr="00433C83">
        <w:rPr>
          <w:sz w:val="24"/>
          <w:szCs w:val="24"/>
        </w:rPr>
        <w:t xml:space="preserve">Με </w:t>
      </w:r>
      <w:r w:rsidR="005A6EB9" w:rsidRPr="00433C83">
        <w:rPr>
          <w:sz w:val="24"/>
          <w:szCs w:val="24"/>
        </w:rPr>
        <w:t xml:space="preserve">έγγραφό </w:t>
      </w:r>
      <w:r w:rsidRPr="00433C83">
        <w:rPr>
          <w:sz w:val="24"/>
          <w:szCs w:val="24"/>
        </w:rPr>
        <w:t xml:space="preserve">μας στις </w:t>
      </w:r>
      <w:r w:rsidRPr="00433C83">
        <w:rPr>
          <w:b/>
          <w:sz w:val="24"/>
          <w:szCs w:val="24"/>
        </w:rPr>
        <w:t>25</w:t>
      </w:r>
      <w:r w:rsidR="000762EF" w:rsidRPr="00433C83">
        <w:rPr>
          <w:sz w:val="24"/>
          <w:szCs w:val="24"/>
        </w:rPr>
        <w:t xml:space="preserve"> Σεπτέμβρη</w:t>
      </w:r>
      <w:r w:rsidRPr="00433C83">
        <w:rPr>
          <w:sz w:val="24"/>
          <w:szCs w:val="24"/>
        </w:rPr>
        <w:t xml:space="preserve"> </w:t>
      </w:r>
      <w:r w:rsidRPr="00433C83">
        <w:rPr>
          <w:b/>
          <w:sz w:val="24"/>
          <w:szCs w:val="24"/>
        </w:rPr>
        <w:t>2018</w:t>
      </w:r>
      <w:r w:rsidR="000762EF" w:rsidRPr="00433C83">
        <w:rPr>
          <w:b/>
          <w:sz w:val="24"/>
          <w:szCs w:val="24"/>
        </w:rPr>
        <w:t>,</w:t>
      </w:r>
      <w:r w:rsidRPr="00433C83">
        <w:rPr>
          <w:sz w:val="24"/>
          <w:szCs w:val="24"/>
        </w:rPr>
        <w:t xml:space="preserve"> σας είχαμε επισημάνει το σοβαρό πρόβλημα που θα προκύψει στην περιοχή της Αττικής, κατά την ημέρα διεξαγωγής της ψηφοφορίας για τους εκπροσώπους των πυροσβεστικών υπαλλήλων στα Υπηρεσιακά Συμβούλια Μεταθέσεων.</w:t>
      </w:r>
    </w:p>
    <w:p w:rsidR="004A45A6" w:rsidRPr="00433C83" w:rsidRDefault="004309B5" w:rsidP="007E6FD6">
      <w:pPr>
        <w:spacing w:after="60"/>
        <w:ind w:firstLine="170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 xml:space="preserve">Είχαμε τονίσει ότι </w:t>
      </w:r>
      <w:r w:rsidR="004A45A6" w:rsidRPr="00433C83">
        <w:rPr>
          <w:b/>
          <w:sz w:val="24"/>
          <w:szCs w:val="24"/>
        </w:rPr>
        <w:t xml:space="preserve">θα αποκλειστούν </w:t>
      </w:r>
      <w:r w:rsidRPr="00433C83">
        <w:rPr>
          <w:b/>
          <w:sz w:val="24"/>
          <w:szCs w:val="24"/>
        </w:rPr>
        <w:t>από τη</w:t>
      </w:r>
      <w:r w:rsidR="00607AEC" w:rsidRPr="00433C83">
        <w:rPr>
          <w:b/>
          <w:sz w:val="24"/>
          <w:szCs w:val="24"/>
        </w:rPr>
        <w:t xml:space="preserve"> διαδικασία </w:t>
      </w:r>
      <w:r w:rsidRPr="00433C83">
        <w:rPr>
          <w:b/>
          <w:sz w:val="24"/>
          <w:szCs w:val="24"/>
        </w:rPr>
        <w:t>της ψηφοφορίας</w:t>
      </w:r>
      <w:r w:rsidR="004A45A6" w:rsidRPr="00433C83">
        <w:rPr>
          <w:b/>
          <w:sz w:val="24"/>
          <w:szCs w:val="24"/>
        </w:rPr>
        <w:t xml:space="preserve"> αρκετοί συνάδελφοί μας που υπηρετούν στην Αττική</w:t>
      </w:r>
      <w:r w:rsidRPr="00433C83">
        <w:rPr>
          <w:b/>
          <w:sz w:val="24"/>
          <w:szCs w:val="24"/>
        </w:rPr>
        <w:t xml:space="preserve"> και </w:t>
      </w:r>
      <w:r w:rsidR="004A45A6" w:rsidRPr="00433C83">
        <w:rPr>
          <w:b/>
          <w:sz w:val="24"/>
          <w:szCs w:val="24"/>
        </w:rPr>
        <w:t xml:space="preserve">δεν θα μπορέσουν </w:t>
      </w:r>
      <w:r w:rsidRPr="00433C83">
        <w:rPr>
          <w:b/>
          <w:sz w:val="24"/>
          <w:szCs w:val="24"/>
        </w:rPr>
        <w:t xml:space="preserve">να ασκήσουν το εκλογικό τους δικαίωμα. </w:t>
      </w:r>
    </w:p>
    <w:p w:rsidR="007645CC" w:rsidRPr="00433C83" w:rsidRDefault="003243EA" w:rsidP="007E6FD6">
      <w:pPr>
        <w:spacing w:after="60"/>
        <w:ind w:firstLine="170"/>
        <w:rPr>
          <w:b/>
          <w:sz w:val="24"/>
          <w:szCs w:val="24"/>
        </w:rPr>
      </w:pPr>
      <w:r w:rsidRPr="00433C83">
        <w:rPr>
          <w:sz w:val="24"/>
          <w:szCs w:val="24"/>
        </w:rPr>
        <w:t>Οι</w:t>
      </w:r>
      <w:r w:rsidR="004309B5" w:rsidRPr="00433C83">
        <w:rPr>
          <w:sz w:val="24"/>
          <w:szCs w:val="24"/>
        </w:rPr>
        <w:t xml:space="preserve"> σχετικές Αποφάσεις και </w:t>
      </w:r>
      <w:r w:rsidRPr="00433C83">
        <w:rPr>
          <w:sz w:val="24"/>
          <w:szCs w:val="24"/>
        </w:rPr>
        <w:t>οι</w:t>
      </w:r>
      <w:r w:rsidR="004309B5" w:rsidRPr="00433C83">
        <w:rPr>
          <w:sz w:val="24"/>
          <w:szCs w:val="24"/>
        </w:rPr>
        <w:t xml:space="preserve"> Διαταγές του Αρχηγείου Π.Σ.</w:t>
      </w:r>
      <w:r w:rsidR="005658C0" w:rsidRPr="00433C83">
        <w:rPr>
          <w:sz w:val="24"/>
          <w:szCs w:val="24"/>
        </w:rPr>
        <w:t xml:space="preserve"> που καθορίζουν τη διεξαγωγή των εκλογών για τα Υπηρεσιακά Συμβούλια</w:t>
      </w:r>
      <w:r w:rsidR="00581D33" w:rsidRPr="00433C83">
        <w:rPr>
          <w:sz w:val="24"/>
          <w:szCs w:val="24"/>
        </w:rPr>
        <w:t>, προβλέπουν ότι</w:t>
      </w:r>
      <w:r w:rsidRPr="00433C83">
        <w:rPr>
          <w:sz w:val="24"/>
          <w:szCs w:val="24"/>
        </w:rPr>
        <w:t xml:space="preserve"> για όλες τις πυροσβεστικές υπηρεσίες της χώρας</w:t>
      </w:r>
      <w:r w:rsidR="00581D33" w:rsidRPr="00433C83">
        <w:rPr>
          <w:sz w:val="24"/>
          <w:szCs w:val="24"/>
        </w:rPr>
        <w:t>,</w:t>
      </w:r>
      <w:r w:rsidRPr="00433C83">
        <w:rPr>
          <w:sz w:val="24"/>
          <w:szCs w:val="24"/>
        </w:rPr>
        <w:t xml:space="preserve"> η ψηφοφορία</w:t>
      </w:r>
      <w:r w:rsidR="00581D33" w:rsidRPr="00433C83">
        <w:rPr>
          <w:sz w:val="24"/>
          <w:szCs w:val="24"/>
        </w:rPr>
        <w:t xml:space="preserve"> θα πραγματοποιηθεί</w:t>
      </w:r>
      <w:r w:rsidRPr="00433C83">
        <w:rPr>
          <w:sz w:val="24"/>
          <w:szCs w:val="24"/>
        </w:rPr>
        <w:t xml:space="preserve"> με αλληλογραφία.</w:t>
      </w:r>
      <w:r w:rsidRPr="00433C83">
        <w:rPr>
          <w:b/>
          <w:sz w:val="24"/>
          <w:szCs w:val="24"/>
        </w:rPr>
        <w:t xml:space="preserve"> </w:t>
      </w:r>
    </w:p>
    <w:p w:rsidR="004A45A6" w:rsidRPr="00433C83" w:rsidRDefault="003243EA" w:rsidP="007E6FD6">
      <w:pPr>
        <w:spacing w:after="60"/>
        <w:ind w:firstLine="170"/>
        <w:rPr>
          <w:sz w:val="24"/>
          <w:szCs w:val="24"/>
          <w:shd w:val="clear" w:color="auto" w:fill="FFFFFF"/>
        </w:rPr>
      </w:pPr>
      <w:r w:rsidRPr="00433C83">
        <w:rPr>
          <w:b/>
          <w:sz w:val="24"/>
          <w:szCs w:val="24"/>
        </w:rPr>
        <w:t>Ειδικά και μόνο για την περιοχή της Αττικής</w:t>
      </w:r>
      <w:r w:rsidR="00581D33" w:rsidRPr="00433C83">
        <w:rPr>
          <w:b/>
          <w:sz w:val="24"/>
          <w:szCs w:val="24"/>
        </w:rPr>
        <w:t>, ορίζεται</w:t>
      </w:r>
      <w:r w:rsidRPr="00433C83">
        <w:rPr>
          <w:b/>
          <w:sz w:val="24"/>
          <w:szCs w:val="24"/>
        </w:rPr>
        <w:t xml:space="preserve"> </w:t>
      </w:r>
      <w:r w:rsidR="00581D33" w:rsidRPr="00433C83">
        <w:rPr>
          <w:b/>
          <w:sz w:val="24"/>
          <w:szCs w:val="24"/>
        </w:rPr>
        <w:t xml:space="preserve">ότι </w:t>
      </w:r>
      <w:r w:rsidR="00581D33" w:rsidRPr="00433C83">
        <w:rPr>
          <w:sz w:val="24"/>
          <w:szCs w:val="24"/>
        </w:rPr>
        <w:t xml:space="preserve">η </w:t>
      </w:r>
      <w:r w:rsidRPr="00433C83">
        <w:rPr>
          <w:sz w:val="24"/>
          <w:szCs w:val="24"/>
          <w:shd w:val="clear" w:color="auto" w:fill="FFFFFF"/>
        </w:rPr>
        <w:t>ψηφοφορία</w:t>
      </w:r>
      <w:r w:rsidR="00581D33" w:rsidRPr="00433C83">
        <w:rPr>
          <w:sz w:val="24"/>
          <w:szCs w:val="24"/>
          <w:shd w:val="clear" w:color="auto" w:fill="FFFFFF"/>
        </w:rPr>
        <w:t xml:space="preserve"> θα πραγματοποιηθεί αυτοπροσώπως </w:t>
      </w:r>
      <w:r w:rsidR="006D2330" w:rsidRPr="00433C83">
        <w:rPr>
          <w:sz w:val="24"/>
          <w:szCs w:val="24"/>
          <w:shd w:val="clear" w:color="auto" w:fill="FFFFFF"/>
        </w:rPr>
        <w:t>και μόνο για την</w:t>
      </w:r>
      <w:r w:rsidRPr="00433C83">
        <w:rPr>
          <w:sz w:val="24"/>
          <w:szCs w:val="24"/>
          <w:shd w:val="clear" w:color="auto" w:fill="FFFFFF"/>
        </w:rPr>
        <w:t xml:space="preserve"> ημέρα των εκλογών</w:t>
      </w:r>
      <w:r w:rsidR="006D2330" w:rsidRPr="00433C83">
        <w:rPr>
          <w:sz w:val="24"/>
          <w:szCs w:val="24"/>
          <w:shd w:val="clear" w:color="auto" w:fill="FFFFFF"/>
        </w:rPr>
        <w:t xml:space="preserve"> όπως θα καθοριστεί</w:t>
      </w:r>
      <w:r w:rsidRPr="00433C83">
        <w:rPr>
          <w:sz w:val="24"/>
          <w:szCs w:val="24"/>
          <w:shd w:val="clear" w:color="auto" w:fill="FFFFFF"/>
        </w:rPr>
        <w:t xml:space="preserve"> (</w:t>
      </w:r>
      <w:r w:rsidR="00433EC3">
        <w:rPr>
          <w:sz w:val="24"/>
          <w:szCs w:val="24"/>
          <w:shd w:val="clear" w:color="auto" w:fill="FFFFFF"/>
        </w:rPr>
        <w:t xml:space="preserve"> </w:t>
      </w:r>
      <w:r w:rsidRPr="00433C83">
        <w:rPr>
          <w:sz w:val="24"/>
          <w:szCs w:val="24"/>
          <w:shd w:val="clear" w:color="auto" w:fill="FFFFFF"/>
        </w:rPr>
        <w:t>δηλαδή μόνο για μια ημέρα</w:t>
      </w:r>
      <w:r w:rsidR="00433EC3">
        <w:rPr>
          <w:sz w:val="24"/>
          <w:szCs w:val="24"/>
          <w:shd w:val="clear" w:color="auto" w:fill="FFFFFF"/>
        </w:rPr>
        <w:t xml:space="preserve"> </w:t>
      </w:r>
      <w:r w:rsidRPr="00433C83">
        <w:rPr>
          <w:sz w:val="24"/>
          <w:szCs w:val="24"/>
          <w:shd w:val="clear" w:color="auto" w:fill="FFFFFF"/>
        </w:rPr>
        <w:t>),</w:t>
      </w:r>
      <w:r w:rsidRPr="00433C83">
        <w:rPr>
          <w:b/>
          <w:sz w:val="24"/>
          <w:szCs w:val="24"/>
        </w:rPr>
        <w:t xml:space="preserve"> </w:t>
      </w:r>
      <w:r w:rsidRPr="00433C83">
        <w:rPr>
          <w:sz w:val="24"/>
          <w:szCs w:val="24"/>
          <w:shd w:val="clear" w:color="auto" w:fill="FFFFFF"/>
        </w:rPr>
        <w:t xml:space="preserve">από τις </w:t>
      </w:r>
      <w:r w:rsidRPr="00433C83">
        <w:rPr>
          <w:b/>
          <w:sz w:val="24"/>
          <w:szCs w:val="24"/>
          <w:shd w:val="clear" w:color="auto" w:fill="FFFFFF"/>
        </w:rPr>
        <w:t>8</w:t>
      </w:r>
      <w:r w:rsidRPr="00433C83">
        <w:rPr>
          <w:sz w:val="24"/>
          <w:szCs w:val="24"/>
          <w:shd w:val="clear" w:color="auto" w:fill="FFFFFF"/>
        </w:rPr>
        <w:t xml:space="preserve"> το πρωί μέχρι τις </w:t>
      </w:r>
      <w:r w:rsidRPr="00433C83">
        <w:rPr>
          <w:b/>
          <w:sz w:val="24"/>
          <w:szCs w:val="24"/>
          <w:shd w:val="clear" w:color="auto" w:fill="FFFFFF"/>
        </w:rPr>
        <w:t>5</w:t>
      </w:r>
      <w:r w:rsidRPr="00433C83">
        <w:rPr>
          <w:sz w:val="24"/>
          <w:szCs w:val="24"/>
          <w:shd w:val="clear" w:color="auto" w:fill="FFFFFF"/>
        </w:rPr>
        <w:t xml:space="preserve"> το απόγευμα.</w:t>
      </w:r>
    </w:p>
    <w:p w:rsidR="00607AEC" w:rsidRPr="00433C83" w:rsidRDefault="00607AEC" w:rsidP="007E6FD6">
      <w:pPr>
        <w:spacing w:after="60"/>
        <w:ind w:firstLine="170"/>
        <w:rPr>
          <w:sz w:val="24"/>
          <w:szCs w:val="24"/>
        </w:rPr>
      </w:pPr>
      <w:r w:rsidRPr="00433C83">
        <w:rPr>
          <w:sz w:val="24"/>
          <w:szCs w:val="24"/>
        </w:rPr>
        <w:t>Με βάση τ</w:t>
      </w:r>
      <w:r w:rsidR="00866A13" w:rsidRPr="00433C83">
        <w:rPr>
          <w:sz w:val="24"/>
          <w:szCs w:val="24"/>
        </w:rPr>
        <w:t>α</w:t>
      </w:r>
      <w:r w:rsidRPr="00433C83">
        <w:rPr>
          <w:sz w:val="24"/>
          <w:szCs w:val="24"/>
        </w:rPr>
        <w:t xml:space="preserve"> παραπάνω</w:t>
      </w:r>
      <w:r w:rsidR="004A45A6" w:rsidRPr="00433C83">
        <w:rPr>
          <w:sz w:val="24"/>
          <w:szCs w:val="24"/>
        </w:rPr>
        <w:t>,</w:t>
      </w:r>
      <w:r w:rsidRPr="00433C83">
        <w:rPr>
          <w:sz w:val="24"/>
          <w:szCs w:val="24"/>
        </w:rPr>
        <w:t xml:space="preserve"> </w:t>
      </w:r>
      <w:r w:rsidR="00866A13" w:rsidRPr="00433C83">
        <w:rPr>
          <w:sz w:val="24"/>
          <w:szCs w:val="24"/>
        </w:rPr>
        <w:t xml:space="preserve">ένας </w:t>
      </w:r>
      <w:r w:rsidRPr="00433C83">
        <w:rPr>
          <w:sz w:val="24"/>
          <w:szCs w:val="24"/>
        </w:rPr>
        <w:t xml:space="preserve">μεγάλος αριθμός συναδέλφων που υπηρετούν σε υπηρεσίες της Αττικής και εναλλάσσονται στις βάρδιες ανά </w:t>
      </w:r>
      <w:r w:rsidRPr="00433C83">
        <w:rPr>
          <w:b/>
          <w:sz w:val="24"/>
          <w:szCs w:val="24"/>
        </w:rPr>
        <w:t>24</w:t>
      </w:r>
      <w:r w:rsidRPr="00433C83">
        <w:rPr>
          <w:sz w:val="24"/>
          <w:szCs w:val="24"/>
        </w:rPr>
        <w:t xml:space="preserve">ωρο, </w:t>
      </w:r>
      <w:r w:rsidR="00866A13" w:rsidRPr="00433C83">
        <w:rPr>
          <w:sz w:val="24"/>
          <w:szCs w:val="24"/>
        </w:rPr>
        <w:t xml:space="preserve">κατά </w:t>
      </w:r>
      <w:r w:rsidRPr="00433C83">
        <w:rPr>
          <w:sz w:val="24"/>
          <w:szCs w:val="24"/>
        </w:rPr>
        <w:t xml:space="preserve">την ημέρα της ψηφοφορίας δεν θα </w:t>
      </w:r>
      <w:r w:rsidR="004A45A6" w:rsidRPr="00433C83">
        <w:rPr>
          <w:sz w:val="24"/>
          <w:szCs w:val="24"/>
        </w:rPr>
        <w:t>μπορέσουν να ασκήσουν το εκλογικό τους δικαίωμα</w:t>
      </w:r>
      <w:r w:rsidR="00866A13" w:rsidRPr="00433C83">
        <w:rPr>
          <w:sz w:val="24"/>
          <w:szCs w:val="24"/>
        </w:rPr>
        <w:t xml:space="preserve">, </w:t>
      </w:r>
      <w:r w:rsidRPr="00433C83">
        <w:rPr>
          <w:sz w:val="24"/>
          <w:szCs w:val="24"/>
        </w:rPr>
        <w:t>γιατί θα εργάζονται</w:t>
      </w:r>
      <w:r w:rsidR="00866A13" w:rsidRPr="00433C83">
        <w:rPr>
          <w:sz w:val="24"/>
          <w:szCs w:val="24"/>
        </w:rPr>
        <w:t xml:space="preserve"> τις ώρες της διεξαγωγής της</w:t>
      </w:r>
      <w:r w:rsidRPr="00433C83">
        <w:rPr>
          <w:sz w:val="24"/>
          <w:szCs w:val="24"/>
        </w:rPr>
        <w:t>.</w:t>
      </w:r>
    </w:p>
    <w:p w:rsidR="00D6676D" w:rsidRPr="00433C83" w:rsidRDefault="00AC5FE4" w:rsidP="007E6FD6">
      <w:pPr>
        <w:spacing w:after="60"/>
        <w:ind w:firstLine="170"/>
        <w:rPr>
          <w:rFonts w:eastAsia="Times New Roman"/>
          <w:sz w:val="24"/>
          <w:szCs w:val="24"/>
          <w:lang w:eastAsia="el-GR"/>
        </w:rPr>
      </w:pPr>
      <w:r w:rsidRPr="00433C83">
        <w:rPr>
          <w:sz w:val="24"/>
          <w:szCs w:val="24"/>
        </w:rPr>
        <w:t>Μέσω</w:t>
      </w:r>
      <w:r w:rsidR="00D6676D" w:rsidRPr="00433C83">
        <w:rPr>
          <w:sz w:val="24"/>
          <w:szCs w:val="24"/>
        </w:rPr>
        <w:t xml:space="preserve"> τη</w:t>
      </w:r>
      <w:r w:rsidRPr="00433C83">
        <w:rPr>
          <w:sz w:val="24"/>
          <w:szCs w:val="24"/>
        </w:rPr>
        <w:t>ς</w:t>
      </w:r>
      <w:r w:rsidR="00D6676D" w:rsidRPr="00433C83">
        <w:rPr>
          <w:b/>
          <w:sz w:val="24"/>
          <w:szCs w:val="24"/>
        </w:rPr>
        <w:t xml:space="preserve"> </w:t>
      </w:r>
      <w:r w:rsidR="0090564E">
        <w:rPr>
          <w:b/>
          <w:sz w:val="24"/>
          <w:szCs w:val="24"/>
        </w:rPr>
        <w:t xml:space="preserve">δ΄ </w:t>
      </w:r>
      <w:r w:rsidR="003C105C" w:rsidRPr="00433C83">
        <w:rPr>
          <w:sz w:val="24"/>
          <w:szCs w:val="24"/>
        </w:rPr>
        <w:t>σχετική</w:t>
      </w:r>
      <w:r w:rsidRPr="00433C83">
        <w:rPr>
          <w:sz w:val="24"/>
          <w:szCs w:val="24"/>
        </w:rPr>
        <w:t>ς</w:t>
      </w:r>
      <w:r w:rsidR="00592477" w:rsidRPr="00433C83">
        <w:rPr>
          <w:b/>
          <w:sz w:val="24"/>
          <w:szCs w:val="24"/>
        </w:rPr>
        <w:t>,</w:t>
      </w:r>
      <w:r w:rsidR="008D4E94" w:rsidRPr="00433C83">
        <w:rPr>
          <w:b/>
          <w:sz w:val="24"/>
          <w:szCs w:val="24"/>
        </w:rPr>
        <w:t xml:space="preserve"> </w:t>
      </w:r>
      <w:r w:rsidR="003C105C" w:rsidRPr="00433C83">
        <w:rPr>
          <w:b/>
          <w:sz w:val="24"/>
          <w:szCs w:val="24"/>
        </w:rPr>
        <w:t xml:space="preserve">σας </w:t>
      </w:r>
      <w:r w:rsidR="00D6676D" w:rsidRPr="00433C83">
        <w:rPr>
          <w:b/>
          <w:sz w:val="24"/>
          <w:szCs w:val="24"/>
        </w:rPr>
        <w:t xml:space="preserve">ζητήσαμε να τροποποιήσετε </w:t>
      </w:r>
      <w:r w:rsidR="00D6676D" w:rsidRPr="00433C83">
        <w:rPr>
          <w:sz w:val="24"/>
          <w:szCs w:val="24"/>
        </w:rPr>
        <w:t>τη</w:t>
      </w:r>
      <w:r w:rsidR="00D6676D" w:rsidRPr="00433C83">
        <w:rPr>
          <w:b/>
          <w:sz w:val="24"/>
          <w:szCs w:val="24"/>
        </w:rPr>
        <w:t xml:space="preserve"> </w:t>
      </w:r>
      <w:r w:rsidR="0090564E">
        <w:rPr>
          <w:b/>
          <w:sz w:val="24"/>
          <w:szCs w:val="24"/>
        </w:rPr>
        <w:t>β΄</w:t>
      </w:r>
      <w:r w:rsidR="003C105C" w:rsidRPr="00433C83">
        <w:rPr>
          <w:b/>
          <w:sz w:val="24"/>
          <w:szCs w:val="24"/>
        </w:rPr>
        <w:t xml:space="preserve"> </w:t>
      </w:r>
      <w:r w:rsidR="00D6676D" w:rsidRPr="00433C83">
        <w:rPr>
          <w:sz w:val="24"/>
          <w:szCs w:val="24"/>
        </w:rPr>
        <w:t xml:space="preserve">σχετική </w:t>
      </w:r>
      <w:r w:rsidR="00D6676D" w:rsidRPr="00433C83">
        <w:rPr>
          <w:b/>
          <w:sz w:val="24"/>
          <w:szCs w:val="24"/>
        </w:rPr>
        <w:t>Α</w:t>
      </w:r>
      <w:r w:rsidRPr="00433C83">
        <w:rPr>
          <w:rFonts w:eastAsia="Times New Roman"/>
          <w:b/>
          <w:sz w:val="24"/>
          <w:szCs w:val="24"/>
          <w:lang w:eastAsia="el-GR"/>
        </w:rPr>
        <w:t>πόφαση </w:t>
      </w:r>
      <w:r w:rsidR="008D4E94" w:rsidRPr="00433C83">
        <w:rPr>
          <w:rFonts w:eastAsia="Times New Roman"/>
          <w:b/>
          <w:sz w:val="24"/>
          <w:szCs w:val="24"/>
          <w:lang w:eastAsia="el-GR"/>
        </w:rPr>
        <w:t>Α</w:t>
      </w:r>
      <w:r w:rsidR="00CB1604" w:rsidRPr="00433C83">
        <w:rPr>
          <w:rFonts w:eastAsia="Times New Roman"/>
          <w:b/>
          <w:sz w:val="24"/>
          <w:szCs w:val="24"/>
          <w:lang w:eastAsia="el-GR"/>
        </w:rPr>
        <w:t>.</w:t>
      </w:r>
      <w:r w:rsidR="008D4E94" w:rsidRPr="00433C83">
        <w:rPr>
          <w:rFonts w:eastAsia="Times New Roman"/>
          <w:b/>
          <w:sz w:val="24"/>
          <w:szCs w:val="24"/>
          <w:lang w:eastAsia="el-GR"/>
        </w:rPr>
        <w:t>Π</w:t>
      </w:r>
      <w:r w:rsidR="00CB1604" w:rsidRPr="00433C83">
        <w:rPr>
          <w:rFonts w:eastAsia="Times New Roman"/>
          <w:b/>
          <w:sz w:val="24"/>
          <w:szCs w:val="24"/>
          <w:lang w:eastAsia="el-GR"/>
        </w:rPr>
        <w:t>.</w:t>
      </w:r>
      <w:r w:rsidR="008D4E94" w:rsidRPr="00433C83">
        <w:rPr>
          <w:rFonts w:eastAsia="Times New Roman"/>
          <w:b/>
          <w:sz w:val="24"/>
          <w:szCs w:val="24"/>
          <w:lang w:eastAsia="el-GR"/>
        </w:rPr>
        <w:t>Σ</w:t>
      </w:r>
      <w:r w:rsidR="00CB1604" w:rsidRPr="00433C83">
        <w:rPr>
          <w:rFonts w:eastAsia="Times New Roman"/>
          <w:b/>
          <w:sz w:val="24"/>
          <w:szCs w:val="24"/>
          <w:lang w:eastAsia="el-GR"/>
        </w:rPr>
        <w:t>.</w:t>
      </w:r>
      <w:r w:rsidR="008D4E94" w:rsidRPr="00433C83">
        <w:rPr>
          <w:rFonts w:eastAsia="Times New Roman"/>
          <w:b/>
          <w:sz w:val="24"/>
          <w:szCs w:val="24"/>
          <w:lang w:eastAsia="el-GR"/>
        </w:rPr>
        <w:t xml:space="preserve"> </w:t>
      </w:r>
      <w:r w:rsidR="00D6676D" w:rsidRPr="00433C83">
        <w:rPr>
          <w:rFonts w:eastAsia="Times New Roman"/>
          <w:b/>
          <w:bCs/>
          <w:sz w:val="24"/>
          <w:szCs w:val="24"/>
          <w:lang w:eastAsia="el-GR"/>
        </w:rPr>
        <w:t xml:space="preserve">προκειμένου να διεξαχθεί η ψηφοφορία </w:t>
      </w:r>
      <w:r w:rsidR="008D4E94" w:rsidRPr="00433C83">
        <w:rPr>
          <w:rFonts w:eastAsia="Times New Roman"/>
          <w:b/>
          <w:sz w:val="24"/>
          <w:szCs w:val="24"/>
          <w:lang w:eastAsia="el-GR"/>
        </w:rPr>
        <w:t xml:space="preserve">με αλληλογραφία και </w:t>
      </w:r>
      <w:r w:rsidR="00D6676D" w:rsidRPr="00433C83">
        <w:rPr>
          <w:rFonts w:eastAsia="Times New Roman"/>
          <w:b/>
          <w:sz w:val="24"/>
          <w:szCs w:val="24"/>
          <w:lang w:eastAsia="el-GR"/>
        </w:rPr>
        <w:t>στ</w:t>
      </w:r>
      <w:r w:rsidR="008D4E94" w:rsidRPr="00433C83">
        <w:rPr>
          <w:rFonts w:eastAsia="Times New Roman"/>
          <w:b/>
          <w:sz w:val="24"/>
          <w:szCs w:val="24"/>
          <w:lang w:eastAsia="el-GR"/>
        </w:rPr>
        <w:t>ι</w:t>
      </w:r>
      <w:r w:rsidR="00D6676D" w:rsidRPr="00433C83">
        <w:rPr>
          <w:rFonts w:eastAsia="Times New Roman"/>
          <w:b/>
          <w:sz w:val="24"/>
          <w:szCs w:val="24"/>
          <w:lang w:eastAsia="el-GR"/>
        </w:rPr>
        <w:t>ς</w:t>
      </w:r>
      <w:r w:rsidR="008D4E94" w:rsidRPr="00433C83">
        <w:rPr>
          <w:rFonts w:eastAsia="Times New Roman"/>
          <w:b/>
          <w:sz w:val="24"/>
          <w:szCs w:val="24"/>
          <w:lang w:eastAsia="el-GR"/>
        </w:rPr>
        <w:t xml:space="preserve"> υπηρεσίες της Αττικής</w:t>
      </w:r>
      <w:r w:rsidR="004A45A6" w:rsidRPr="00433C83">
        <w:rPr>
          <w:rFonts w:eastAsia="Times New Roman"/>
          <w:b/>
          <w:sz w:val="24"/>
          <w:szCs w:val="24"/>
          <w:lang w:eastAsia="el-GR"/>
        </w:rPr>
        <w:t>,</w:t>
      </w:r>
      <w:r w:rsidR="008D4E94" w:rsidRPr="00433C83">
        <w:rPr>
          <w:rFonts w:eastAsia="Times New Roman"/>
          <w:sz w:val="24"/>
          <w:szCs w:val="24"/>
          <w:lang w:eastAsia="el-GR"/>
        </w:rPr>
        <w:t xml:space="preserve"> εκτός του </w:t>
      </w:r>
      <w:r w:rsidR="008D4E94" w:rsidRPr="00433C83">
        <w:rPr>
          <w:rFonts w:eastAsia="Times New Roman"/>
          <w:b/>
          <w:bCs/>
          <w:sz w:val="24"/>
          <w:szCs w:val="24"/>
          <w:lang w:eastAsia="el-GR"/>
        </w:rPr>
        <w:t>1</w:t>
      </w:r>
      <w:r w:rsidR="00EE6A8A" w:rsidRPr="00433C83">
        <w:rPr>
          <w:rFonts w:eastAsia="Times New Roman"/>
          <w:sz w:val="24"/>
          <w:szCs w:val="24"/>
          <w:lang w:eastAsia="el-GR"/>
        </w:rPr>
        <w:t>ου Π</w:t>
      </w:r>
      <w:r w:rsidR="00D6676D" w:rsidRPr="00433C83">
        <w:rPr>
          <w:rFonts w:eastAsia="Times New Roman"/>
          <w:sz w:val="24"/>
          <w:szCs w:val="24"/>
          <w:lang w:eastAsia="el-GR"/>
        </w:rPr>
        <w:t xml:space="preserve">υροσβεστικού </w:t>
      </w:r>
      <w:r w:rsidR="00EE6A8A" w:rsidRPr="00433C83">
        <w:rPr>
          <w:rFonts w:eastAsia="Times New Roman"/>
          <w:sz w:val="24"/>
          <w:szCs w:val="24"/>
          <w:lang w:eastAsia="el-GR"/>
        </w:rPr>
        <w:t>Σ</w:t>
      </w:r>
      <w:r w:rsidR="00D6676D" w:rsidRPr="00433C83">
        <w:rPr>
          <w:rFonts w:eastAsia="Times New Roman"/>
          <w:sz w:val="24"/>
          <w:szCs w:val="24"/>
          <w:lang w:eastAsia="el-GR"/>
        </w:rPr>
        <w:t>ταθμού</w:t>
      </w:r>
      <w:r w:rsidR="004A45A6" w:rsidRPr="00433C83">
        <w:rPr>
          <w:rFonts w:eastAsia="Times New Roman"/>
          <w:sz w:val="24"/>
          <w:szCs w:val="24"/>
          <w:lang w:eastAsia="el-GR"/>
        </w:rPr>
        <w:t>,</w:t>
      </w:r>
      <w:r w:rsidR="00BE48D3" w:rsidRPr="00433C83">
        <w:rPr>
          <w:rFonts w:eastAsia="Times New Roman"/>
          <w:sz w:val="24"/>
          <w:szCs w:val="24"/>
          <w:lang w:eastAsia="el-GR"/>
        </w:rPr>
        <w:t xml:space="preserve"> καθώς</w:t>
      </w:r>
      <w:r w:rsidR="00D6676D" w:rsidRPr="00433C83">
        <w:rPr>
          <w:rFonts w:eastAsia="Times New Roman"/>
          <w:sz w:val="24"/>
          <w:szCs w:val="24"/>
          <w:lang w:eastAsia="el-GR"/>
        </w:rPr>
        <w:t xml:space="preserve"> και του Αρχηγείου Π.Σ</w:t>
      </w:r>
      <w:r w:rsidR="00EE6A8A" w:rsidRPr="00433C83">
        <w:rPr>
          <w:rFonts w:eastAsia="Times New Roman"/>
          <w:sz w:val="24"/>
          <w:szCs w:val="24"/>
          <w:lang w:eastAsia="el-GR"/>
        </w:rPr>
        <w:t>.</w:t>
      </w:r>
      <w:r w:rsidR="00BE48D3" w:rsidRPr="00433C83">
        <w:rPr>
          <w:rFonts w:eastAsia="Times New Roman"/>
          <w:sz w:val="24"/>
          <w:szCs w:val="24"/>
          <w:lang w:eastAsia="el-GR"/>
        </w:rPr>
        <w:t xml:space="preserve"> όπου και θα διεξαχθεί η ψηφοφορία.</w:t>
      </w:r>
    </w:p>
    <w:p w:rsidR="003C105C" w:rsidRPr="00433C83" w:rsidRDefault="00D6676D" w:rsidP="00433C83">
      <w:pPr>
        <w:spacing w:after="120"/>
        <w:ind w:firstLine="170"/>
        <w:rPr>
          <w:bCs/>
          <w:sz w:val="24"/>
          <w:szCs w:val="24"/>
        </w:rPr>
      </w:pPr>
      <w:r w:rsidRPr="00433C83">
        <w:rPr>
          <w:rFonts w:eastAsia="Times New Roman"/>
          <w:b/>
          <w:sz w:val="24"/>
          <w:szCs w:val="24"/>
          <w:lang w:eastAsia="el-GR"/>
        </w:rPr>
        <w:t>Μέχρι στιγμής</w:t>
      </w:r>
      <w:r w:rsidR="0090564E">
        <w:rPr>
          <w:rFonts w:eastAsia="Times New Roman"/>
          <w:b/>
          <w:sz w:val="24"/>
          <w:szCs w:val="24"/>
          <w:lang w:eastAsia="el-GR"/>
        </w:rPr>
        <w:t>,</w:t>
      </w:r>
      <w:r w:rsidRPr="00433C83">
        <w:rPr>
          <w:rFonts w:eastAsia="Times New Roman"/>
          <w:b/>
          <w:sz w:val="24"/>
          <w:szCs w:val="24"/>
          <w:lang w:eastAsia="el-GR"/>
        </w:rPr>
        <w:t xml:space="preserve"> </w:t>
      </w:r>
      <w:r w:rsidR="007645CC" w:rsidRPr="00433C83">
        <w:rPr>
          <w:rFonts w:eastAsia="Times New Roman"/>
          <w:b/>
          <w:sz w:val="24"/>
          <w:szCs w:val="24"/>
          <w:lang w:eastAsia="el-GR"/>
        </w:rPr>
        <w:t>απ</w:t>
      </w:r>
      <w:r w:rsidR="0090564E">
        <w:rPr>
          <w:rFonts w:eastAsia="Times New Roman"/>
          <w:b/>
          <w:sz w:val="24"/>
          <w:szCs w:val="24"/>
          <w:lang w:eastAsia="el-GR"/>
        </w:rPr>
        <w:t>’</w:t>
      </w:r>
      <w:r w:rsidR="007645CC" w:rsidRPr="00433C83">
        <w:rPr>
          <w:rFonts w:eastAsia="Times New Roman"/>
          <w:b/>
          <w:sz w:val="24"/>
          <w:szCs w:val="24"/>
          <w:lang w:eastAsia="el-GR"/>
        </w:rPr>
        <w:t xml:space="preserve"> ότι είμαστε σε θέση να γνωρίζουμε</w:t>
      </w:r>
      <w:r w:rsidR="0090564E">
        <w:rPr>
          <w:rFonts w:eastAsia="Times New Roman"/>
          <w:b/>
          <w:sz w:val="24"/>
          <w:szCs w:val="24"/>
          <w:lang w:eastAsia="el-GR"/>
        </w:rPr>
        <w:t>,</w:t>
      </w:r>
      <w:r w:rsidR="007645CC" w:rsidRPr="00433C83">
        <w:rPr>
          <w:rFonts w:eastAsia="Times New Roman"/>
          <w:b/>
          <w:sz w:val="24"/>
          <w:szCs w:val="24"/>
          <w:lang w:eastAsia="el-GR"/>
        </w:rPr>
        <w:t xml:space="preserve"> δεν έχει πραγματοποιηθεί </w:t>
      </w:r>
      <w:r w:rsidRPr="00433C83">
        <w:rPr>
          <w:rFonts w:eastAsia="Times New Roman"/>
          <w:b/>
          <w:sz w:val="24"/>
          <w:szCs w:val="24"/>
          <w:lang w:eastAsia="el-GR"/>
        </w:rPr>
        <w:t xml:space="preserve">καμία ανάλογη ενέργεια από την πλευρά </w:t>
      </w:r>
      <w:r w:rsidR="000762EF" w:rsidRPr="00433C83">
        <w:rPr>
          <w:rFonts w:eastAsia="Times New Roman"/>
          <w:b/>
          <w:sz w:val="24"/>
          <w:szCs w:val="24"/>
          <w:lang w:eastAsia="el-GR"/>
        </w:rPr>
        <w:t>σας</w:t>
      </w:r>
      <w:r w:rsidR="000762EF" w:rsidRPr="00433C83">
        <w:rPr>
          <w:rFonts w:eastAsia="Times New Roman"/>
          <w:sz w:val="24"/>
          <w:szCs w:val="24"/>
          <w:lang w:eastAsia="el-GR"/>
        </w:rPr>
        <w:t xml:space="preserve"> και μ</w:t>
      </w:r>
      <w:r w:rsidR="00BE48D3" w:rsidRPr="00433C83">
        <w:rPr>
          <w:b/>
          <w:bCs/>
          <w:sz w:val="24"/>
          <w:szCs w:val="24"/>
        </w:rPr>
        <w:t xml:space="preserve">ε </w:t>
      </w:r>
      <w:r w:rsidR="00BE48D3" w:rsidRPr="00433C83">
        <w:rPr>
          <w:bCs/>
          <w:sz w:val="24"/>
          <w:szCs w:val="24"/>
        </w:rPr>
        <w:t xml:space="preserve">την </w:t>
      </w:r>
      <w:r w:rsidR="003C105C" w:rsidRPr="00433C83">
        <w:rPr>
          <w:bCs/>
          <w:sz w:val="24"/>
          <w:szCs w:val="24"/>
        </w:rPr>
        <w:t xml:space="preserve"> </w:t>
      </w:r>
      <w:r w:rsidR="0090564E">
        <w:rPr>
          <w:b/>
          <w:bCs/>
          <w:sz w:val="24"/>
          <w:szCs w:val="24"/>
        </w:rPr>
        <w:t>α΄</w:t>
      </w:r>
      <w:r w:rsidR="003C105C" w:rsidRPr="00433C83">
        <w:rPr>
          <w:bCs/>
          <w:sz w:val="24"/>
          <w:szCs w:val="24"/>
        </w:rPr>
        <w:t xml:space="preserve"> σχετική </w:t>
      </w:r>
      <w:r w:rsidR="00BE48D3" w:rsidRPr="00433C83">
        <w:rPr>
          <w:bCs/>
          <w:sz w:val="24"/>
          <w:szCs w:val="24"/>
        </w:rPr>
        <w:t>Απόφαση Α.Π.Σ.</w:t>
      </w:r>
      <w:r w:rsidR="004A45A6" w:rsidRPr="00433C83">
        <w:rPr>
          <w:bCs/>
          <w:sz w:val="24"/>
          <w:szCs w:val="24"/>
        </w:rPr>
        <w:t>,</w:t>
      </w:r>
      <w:r w:rsidR="00BE48D3" w:rsidRPr="00433C83">
        <w:rPr>
          <w:bCs/>
          <w:sz w:val="24"/>
          <w:szCs w:val="24"/>
        </w:rPr>
        <w:t xml:space="preserve"> </w:t>
      </w:r>
      <w:r w:rsidR="00BE48D3" w:rsidRPr="00433C83">
        <w:rPr>
          <w:b/>
          <w:bCs/>
          <w:sz w:val="24"/>
          <w:szCs w:val="24"/>
        </w:rPr>
        <w:t>προκηρύσσετε</w:t>
      </w:r>
      <w:r w:rsidR="00BE48D3" w:rsidRPr="00433C83">
        <w:rPr>
          <w:bCs/>
          <w:sz w:val="24"/>
          <w:szCs w:val="24"/>
        </w:rPr>
        <w:t xml:space="preserve"> </w:t>
      </w:r>
      <w:r w:rsidR="000762EF" w:rsidRPr="00433C83">
        <w:rPr>
          <w:bCs/>
          <w:sz w:val="24"/>
          <w:szCs w:val="24"/>
        </w:rPr>
        <w:t xml:space="preserve">την </w:t>
      </w:r>
      <w:r w:rsidR="00BE48D3" w:rsidRPr="00433C83">
        <w:rPr>
          <w:sz w:val="24"/>
          <w:szCs w:val="24"/>
        </w:rPr>
        <w:t xml:space="preserve">ψηφοφορία </w:t>
      </w:r>
      <w:r w:rsidR="000762EF" w:rsidRPr="00433C83">
        <w:rPr>
          <w:sz w:val="24"/>
          <w:szCs w:val="24"/>
        </w:rPr>
        <w:t xml:space="preserve">για </w:t>
      </w:r>
      <w:r w:rsidR="00BE48D3" w:rsidRPr="00433C83">
        <w:rPr>
          <w:sz w:val="24"/>
          <w:szCs w:val="24"/>
        </w:rPr>
        <w:t>την</w:t>
      </w:r>
      <w:r w:rsidR="000762EF" w:rsidRPr="00433C83">
        <w:rPr>
          <w:sz w:val="24"/>
          <w:szCs w:val="24"/>
        </w:rPr>
        <w:t xml:space="preserve"> Αθήνα το </w:t>
      </w:r>
      <w:r w:rsidR="000762EF" w:rsidRPr="00433C83">
        <w:rPr>
          <w:b/>
          <w:sz w:val="24"/>
          <w:szCs w:val="24"/>
        </w:rPr>
        <w:t>Σάββατο</w:t>
      </w:r>
      <w:r w:rsidR="00BE48D3" w:rsidRPr="00433C83">
        <w:rPr>
          <w:b/>
          <w:sz w:val="24"/>
          <w:szCs w:val="24"/>
        </w:rPr>
        <w:t xml:space="preserve"> </w:t>
      </w:r>
      <w:r w:rsidR="00BE48D3" w:rsidRPr="00433C83">
        <w:rPr>
          <w:b/>
          <w:bCs/>
          <w:sz w:val="24"/>
          <w:szCs w:val="24"/>
        </w:rPr>
        <w:t>8 Δεκεμβρίου 2018</w:t>
      </w:r>
      <w:r w:rsidR="000762EF" w:rsidRPr="00433C83">
        <w:rPr>
          <w:bCs/>
          <w:sz w:val="24"/>
          <w:szCs w:val="24"/>
        </w:rPr>
        <w:t>.</w:t>
      </w:r>
    </w:p>
    <w:p w:rsidR="002871AA" w:rsidRPr="00433C83" w:rsidRDefault="002871AA" w:rsidP="007E6FD6">
      <w:pPr>
        <w:spacing w:after="60"/>
        <w:ind w:firstLine="170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lastRenderedPageBreak/>
        <w:t>Κύριε Αρχηγέ</w:t>
      </w:r>
    </w:p>
    <w:p w:rsidR="00BE48D3" w:rsidRPr="00433C83" w:rsidRDefault="004A45A6" w:rsidP="007E6FD6">
      <w:pPr>
        <w:pStyle w:val="Default"/>
        <w:spacing w:after="60"/>
        <w:ind w:firstLine="170"/>
        <w:jc w:val="both"/>
        <w:rPr>
          <w:rFonts w:ascii="Times New Roman" w:hAnsi="Times New Roman" w:cs="Times New Roman"/>
          <w:b/>
          <w:bCs/>
          <w:color w:val="auto"/>
        </w:rPr>
      </w:pPr>
      <w:r w:rsidRPr="00433C83">
        <w:rPr>
          <w:rFonts w:ascii="Times New Roman" w:hAnsi="Times New Roman" w:cs="Times New Roman"/>
          <w:color w:val="auto"/>
        </w:rPr>
        <w:t xml:space="preserve">Σύμφωνα με </w:t>
      </w:r>
      <w:r w:rsidR="002871AA" w:rsidRPr="00433C83">
        <w:rPr>
          <w:rFonts w:ascii="Times New Roman" w:hAnsi="Times New Roman" w:cs="Times New Roman"/>
          <w:color w:val="auto"/>
        </w:rPr>
        <w:t xml:space="preserve">όλες τις </w:t>
      </w:r>
      <w:r w:rsidRPr="00433C83">
        <w:rPr>
          <w:rFonts w:ascii="Times New Roman" w:hAnsi="Times New Roman" w:cs="Times New Roman"/>
          <w:color w:val="auto"/>
        </w:rPr>
        <w:t xml:space="preserve">σχετικές Αποφάσεις του Αρχηγείου Π.Σ. αλλά και τη </w:t>
      </w:r>
      <w:r w:rsidR="0090564E">
        <w:rPr>
          <w:rFonts w:ascii="Times New Roman" w:hAnsi="Times New Roman" w:cs="Times New Roman"/>
          <w:b/>
          <w:color w:val="auto"/>
        </w:rPr>
        <w:t>γ΄</w:t>
      </w:r>
      <w:r w:rsidR="00AC5FE4" w:rsidRPr="00433C83">
        <w:rPr>
          <w:rFonts w:ascii="Times New Roman" w:hAnsi="Times New Roman" w:cs="Times New Roman"/>
          <w:color w:val="auto"/>
        </w:rPr>
        <w:t xml:space="preserve"> σχετική όπως ισχύει</w:t>
      </w:r>
      <w:r w:rsidR="002871AA" w:rsidRPr="00433C83">
        <w:rPr>
          <w:rFonts w:ascii="Times New Roman" w:hAnsi="Times New Roman" w:cs="Times New Roman"/>
          <w:color w:val="auto"/>
        </w:rPr>
        <w:t xml:space="preserve">, </w:t>
      </w:r>
      <w:r w:rsidR="002871AA" w:rsidRPr="00433C83">
        <w:rPr>
          <w:rFonts w:ascii="Times New Roman" w:hAnsi="Times New Roman" w:cs="Times New Roman"/>
          <w:b/>
          <w:color w:val="auto"/>
        </w:rPr>
        <w:t>η</w:t>
      </w:r>
      <w:r w:rsidR="002871AA" w:rsidRPr="00433C83">
        <w:rPr>
          <w:rFonts w:ascii="Times New Roman" w:hAnsi="Times New Roman" w:cs="Times New Roman"/>
          <w:color w:val="auto"/>
        </w:rPr>
        <w:t xml:space="preserve"> </w:t>
      </w:r>
      <w:r w:rsidR="00BE48D3" w:rsidRPr="00433C83">
        <w:rPr>
          <w:rFonts w:ascii="Times New Roman" w:hAnsi="Times New Roman" w:cs="Times New Roman"/>
          <w:b/>
          <w:bCs/>
          <w:color w:val="auto"/>
        </w:rPr>
        <w:t xml:space="preserve">άσκηση του εκλογικού δικαιώματος </w:t>
      </w:r>
      <w:r w:rsidR="002871AA" w:rsidRPr="00433C83">
        <w:rPr>
          <w:rFonts w:ascii="Times New Roman" w:hAnsi="Times New Roman" w:cs="Times New Roman"/>
          <w:b/>
          <w:bCs/>
          <w:color w:val="auto"/>
        </w:rPr>
        <w:t xml:space="preserve">των υπαλλήλων </w:t>
      </w:r>
      <w:r w:rsidR="00BE48D3" w:rsidRPr="00433C83">
        <w:rPr>
          <w:rFonts w:ascii="Times New Roman" w:hAnsi="Times New Roman" w:cs="Times New Roman"/>
          <w:b/>
          <w:bCs/>
          <w:color w:val="auto"/>
        </w:rPr>
        <w:t xml:space="preserve">είναι υποχρεωτική. </w:t>
      </w:r>
    </w:p>
    <w:p w:rsidR="005A6EB9" w:rsidRPr="00433C83" w:rsidRDefault="00A872DA" w:rsidP="007E6FD6">
      <w:pPr>
        <w:pStyle w:val="Default"/>
        <w:spacing w:after="60"/>
        <w:ind w:firstLine="170"/>
        <w:jc w:val="both"/>
        <w:rPr>
          <w:rFonts w:ascii="Times New Roman" w:hAnsi="Times New Roman" w:cs="Times New Roman"/>
          <w:b/>
          <w:bCs/>
          <w:color w:val="auto"/>
        </w:rPr>
      </w:pPr>
      <w:r w:rsidRPr="00433C83">
        <w:rPr>
          <w:rFonts w:ascii="Times New Roman" w:hAnsi="Times New Roman" w:cs="Times New Roman"/>
          <w:b/>
          <w:bCs/>
          <w:color w:val="auto"/>
        </w:rPr>
        <w:t>Για το ζήτημα αυτό γ</w:t>
      </w:r>
      <w:r w:rsidR="007645CC" w:rsidRPr="00433C83">
        <w:rPr>
          <w:rFonts w:ascii="Times New Roman" w:hAnsi="Times New Roman" w:cs="Times New Roman"/>
          <w:b/>
          <w:bCs/>
          <w:color w:val="auto"/>
        </w:rPr>
        <w:t>ίνεται μάλιστα και ιδιαίτερη μνεία</w:t>
      </w:r>
      <w:r w:rsidR="005A6EB9" w:rsidRPr="00433C8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645CC" w:rsidRPr="00433C83">
        <w:rPr>
          <w:rFonts w:ascii="Times New Roman" w:hAnsi="Times New Roman" w:cs="Times New Roman"/>
          <w:b/>
          <w:bCs/>
          <w:color w:val="auto"/>
        </w:rPr>
        <w:t>με σχετική υπογράμμιση</w:t>
      </w:r>
      <w:r w:rsidR="006D2747" w:rsidRPr="00433C8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645CC" w:rsidRPr="00433C83">
        <w:rPr>
          <w:rFonts w:ascii="Times New Roman" w:hAnsi="Times New Roman" w:cs="Times New Roman"/>
          <w:b/>
          <w:bCs/>
          <w:color w:val="auto"/>
        </w:rPr>
        <w:t>στην παρ. 2 της προαναφερόμενης διαταγή</w:t>
      </w:r>
      <w:r w:rsidR="006D2747" w:rsidRPr="00433C83">
        <w:rPr>
          <w:rFonts w:ascii="Times New Roman" w:hAnsi="Times New Roman" w:cs="Times New Roman"/>
          <w:b/>
          <w:bCs/>
          <w:color w:val="auto"/>
        </w:rPr>
        <w:t>ς</w:t>
      </w:r>
      <w:r w:rsidR="007645CC" w:rsidRPr="00433C83">
        <w:rPr>
          <w:rFonts w:ascii="Times New Roman" w:hAnsi="Times New Roman" w:cs="Times New Roman"/>
          <w:b/>
          <w:bCs/>
          <w:color w:val="auto"/>
        </w:rPr>
        <w:t xml:space="preserve"> που εκδώσατε για την ημέρα της ψηφοφορίας.  </w:t>
      </w:r>
    </w:p>
    <w:p w:rsidR="007645CC" w:rsidRPr="00433C83" w:rsidRDefault="006D2747" w:rsidP="007E6FD6">
      <w:pPr>
        <w:pStyle w:val="Default"/>
        <w:spacing w:after="60"/>
        <w:ind w:firstLine="170"/>
        <w:jc w:val="both"/>
        <w:rPr>
          <w:rFonts w:ascii="Times New Roman" w:hAnsi="Times New Roman" w:cs="Times New Roman"/>
          <w:b/>
          <w:bCs/>
          <w:color w:val="auto"/>
        </w:rPr>
      </w:pPr>
      <w:r w:rsidRPr="00433C83">
        <w:rPr>
          <w:rFonts w:ascii="Times New Roman" w:hAnsi="Times New Roman" w:cs="Times New Roman"/>
          <w:b/>
          <w:bCs/>
          <w:color w:val="auto"/>
        </w:rPr>
        <w:t>Πώς</w:t>
      </w:r>
      <w:r w:rsidR="007645CC" w:rsidRPr="00433C83">
        <w:rPr>
          <w:rFonts w:ascii="Times New Roman" w:hAnsi="Times New Roman" w:cs="Times New Roman"/>
          <w:b/>
          <w:bCs/>
          <w:color w:val="auto"/>
        </w:rPr>
        <w:t xml:space="preserve"> όμως διεκπεραιώνεται η υποχρεωτικότητα της ψηφοφορίας</w:t>
      </w:r>
      <w:r w:rsidRPr="00433C83">
        <w:rPr>
          <w:rFonts w:ascii="Times New Roman" w:hAnsi="Times New Roman" w:cs="Times New Roman"/>
          <w:b/>
          <w:bCs/>
          <w:color w:val="auto"/>
        </w:rPr>
        <w:t>,</w:t>
      </w:r>
      <w:r w:rsidR="007645CC" w:rsidRPr="00433C83">
        <w:rPr>
          <w:rFonts w:ascii="Times New Roman" w:hAnsi="Times New Roman" w:cs="Times New Roman"/>
          <w:b/>
          <w:bCs/>
          <w:color w:val="auto"/>
        </w:rPr>
        <w:t xml:space="preserve"> όταν η ίδια η </w:t>
      </w:r>
      <w:r w:rsidR="00564A70">
        <w:rPr>
          <w:rFonts w:ascii="Times New Roman" w:hAnsi="Times New Roman" w:cs="Times New Roman"/>
          <w:b/>
          <w:bCs/>
          <w:color w:val="auto"/>
        </w:rPr>
        <w:t>υπηρεσία θέτει μέσω των αποφάσεώ</w:t>
      </w:r>
      <w:r w:rsidR="00FF71FC">
        <w:rPr>
          <w:rFonts w:ascii="Times New Roman" w:hAnsi="Times New Roman" w:cs="Times New Roman"/>
          <w:b/>
          <w:bCs/>
          <w:color w:val="auto"/>
        </w:rPr>
        <w:t>ν της</w:t>
      </w:r>
      <w:r w:rsidR="007645CC" w:rsidRPr="00433C83">
        <w:rPr>
          <w:rFonts w:ascii="Times New Roman" w:hAnsi="Times New Roman" w:cs="Times New Roman"/>
          <w:b/>
          <w:bCs/>
          <w:color w:val="auto"/>
        </w:rPr>
        <w:t xml:space="preserve"> αποκλεισμό συμμετοχής για έναν σημαντικό αριθμό υπάλληλων της περιφέρειας Αττικής</w:t>
      </w:r>
      <w:r w:rsidR="00857E17">
        <w:rPr>
          <w:rFonts w:ascii="Times New Roman" w:hAnsi="Times New Roman" w:cs="Times New Roman"/>
          <w:b/>
          <w:bCs/>
          <w:color w:val="auto"/>
        </w:rPr>
        <w:t>,</w:t>
      </w:r>
      <w:r w:rsidR="007645CC" w:rsidRPr="00433C83">
        <w:rPr>
          <w:rFonts w:ascii="Times New Roman" w:hAnsi="Times New Roman" w:cs="Times New Roman"/>
          <w:b/>
          <w:bCs/>
          <w:color w:val="auto"/>
        </w:rPr>
        <w:t xml:space="preserve"> συνέπεια όσων σας έχουμε επισημάνει; </w:t>
      </w:r>
    </w:p>
    <w:p w:rsidR="006D2747" w:rsidRPr="00433C83" w:rsidRDefault="005A6EB9" w:rsidP="007E6FD6">
      <w:pPr>
        <w:spacing w:after="60"/>
        <w:ind w:firstLine="170"/>
        <w:rPr>
          <w:sz w:val="24"/>
          <w:szCs w:val="24"/>
        </w:rPr>
      </w:pPr>
      <w:r w:rsidRPr="00433C83">
        <w:rPr>
          <w:sz w:val="24"/>
          <w:szCs w:val="24"/>
        </w:rPr>
        <w:t xml:space="preserve">Το γεγονός ότι δεν υπήρξε καμία παρέμβαση για το συγκεκριμένο θέμα, από τα προεδρεία των συνδικαλιστικών οργανώσεων της </w:t>
      </w:r>
      <w:r w:rsidRPr="00433C83">
        <w:rPr>
          <w:b/>
          <w:sz w:val="24"/>
          <w:szCs w:val="24"/>
        </w:rPr>
        <w:t>Π.Ο.Ε.Υ.Π.Σ.,</w:t>
      </w:r>
      <w:r w:rsidRPr="00433C83">
        <w:rPr>
          <w:sz w:val="24"/>
          <w:szCs w:val="24"/>
        </w:rPr>
        <w:t xml:space="preserve"> της </w:t>
      </w:r>
      <w:r w:rsidRPr="00433C83">
        <w:rPr>
          <w:b/>
          <w:sz w:val="24"/>
          <w:szCs w:val="24"/>
        </w:rPr>
        <w:t>Π.Ο.Π.Υ.Σ.Υ.Π</w:t>
      </w:r>
      <w:r w:rsidRPr="00433C83">
        <w:rPr>
          <w:sz w:val="24"/>
          <w:szCs w:val="24"/>
        </w:rPr>
        <w:t xml:space="preserve">., της </w:t>
      </w:r>
      <w:r w:rsidRPr="00433C83">
        <w:rPr>
          <w:b/>
          <w:sz w:val="24"/>
          <w:szCs w:val="24"/>
        </w:rPr>
        <w:t>Ε.Α.Π.Σ.,</w:t>
      </w:r>
      <w:r w:rsidRPr="00433C83">
        <w:rPr>
          <w:sz w:val="24"/>
          <w:szCs w:val="24"/>
        </w:rPr>
        <w:t xml:space="preserve"> των πανελλήνιων ενώσεων, καθώς και όλων των συνδυασμών των ψηφοδελτίων που θα συμμετέχουν σε αυτές τις εκλογές, δεν αναιρεί τις μεγάλες ευθύνες τους. </w:t>
      </w:r>
    </w:p>
    <w:p w:rsidR="005A6EB9" w:rsidRPr="00433C83" w:rsidRDefault="005A6EB9" w:rsidP="00433C83">
      <w:pPr>
        <w:spacing w:after="120"/>
        <w:ind w:firstLine="170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 xml:space="preserve">Είναι και αυτοί συνυπεύθυνοι, γιατί έχουν υποχρέωση να παρεμβαίνουν και να πιέζουν, προκειμένου όλοι οι συνάδελφοι να ασκήσουν απρόσκοπτα και χωρίς αποκλεισμούς το εκλογικό τους δικαίωμα. </w:t>
      </w:r>
    </w:p>
    <w:p w:rsidR="00866A13" w:rsidRPr="00433C83" w:rsidRDefault="007645CC" w:rsidP="007E6FD6">
      <w:pPr>
        <w:pStyle w:val="Default"/>
        <w:spacing w:after="60"/>
        <w:ind w:firstLine="170"/>
        <w:jc w:val="both"/>
        <w:rPr>
          <w:rFonts w:ascii="Times New Roman" w:hAnsi="Times New Roman" w:cs="Times New Roman"/>
          <w:b/>
          <w:color w:val="auto"/>
        </w:rPr>
      </w:pPr>
      <w:r w:rsidRPr="00433C83">
        <w:rPr>
          <w:rFonts w:ascii="Times New Roman" w:hAnsi="Times New Roman" w:cs="Times New Roman"/>
          <w:b/>
          <w:color w:val="auto"/>
        </w:rPr>
        <w:t xml:space="preserve">Κύριε Αρχηγέ </w:t>
      </w:r>
    </w:p>
    <w:p w:rsidR="007E6FD6" w:rsidRPr="00433C83" w:rsidRDefault="002871AA" w:rsidP="007E6FD6">
      <w:pPr>
        <w:spacing w:after="60"/>
        <w:ind w:firstLine="170"/>
        <w:rPr>
          <w:sz w:val="24"/>
          <w:szCs w:val="24"/>
        </w:rPr>
      </w:pPr>
      <w:r w:rsidRPr="00433C83">
        <w:rPr>
          <w:sz w:val="24"/>
          <w:szCs w:val="24"/>
        </w:rPr>
        <w:t xml:space="preserve">Πρέπει να </w:t>
      </w:r>
      <w:r w:rsidR="003A5D89" w:rsidRPr="00433C83">
        <w:rPr>
          <w:sz w:val="24"/>
          <w:szCs w:val="24"/>
        </w:rPr>
        <w:t>δοθεί</w:t>
      </w:r>
      <w:r w:rsidRPr="00433C83">
        <w:rPr>
          <w:sz w:val="24"/>
          <w:szCs w:val="24"/>
        </w:rPr>
        <w:t xml:space="preserve"> άμεσα </w:t>
      </w:r>
      <w:r w:rsidR="00866A13" w:rsidRPr="00433C83">
        <w:rPr>
          <w:sz w:val="24"/>
          <w:szCs w:val="24"/>
        </w:rPr>
        <w:t>λύση σ</w:t>
      </w:r>
      <w:r w:rsidRPr="00433C83">
        <w:rPr>
          <w:sz w:val="24"/>
          <w:szCs w:val="24"/>
        </w:rPr>
        <w:t xml:space="preserve">το συγκεκριμένο </w:t>
      </w:r>
      <w:r w:rsidR="00866A13" w:rsidRPr="00433C83">
        <w:rPr>
          <w:sz w:val="24"/>
          <w:szCs w:val="24"/>
        </w:rPr>
        <w:t>σοβαρό ζήτημα</w:t>
      </w:r>
      <w:r w:rsidR="003A5D89" w:rsidRPr="00433C83">
        <w:rPr>
          <w:sz w:val="24"/>
          <w:szCs w:val="24"/>
        </w:rPr>
        <w:t xml:space="preserve">. </w:t>
      </w:r>
      <w:r w:rsidR="003A5D89" w:rsidRPr="00433C83">
        <w:rPr>
          <w:b/>
          <w:sz w:val="24"/>
          <w:szCs w:val="24"/>
        </w:rPr>
        <w:t xml:space="preserve">Είναι υποχρέωση της υπηρεσίας μας να εξασφαλίσει το αναφαίρετο αλλά και υποχρεωτικό δικαίωμα στην ψηφοφορία για όλους τους συναδέλφους </w:t>
      </w:r>
      <w:r w:rsidR="002015F5">
        <w:rPr>
          <w:b/>
          <w:sz w:val="24"/>
          <w:szCs w:val="24"/>
        </w:rPr>
        <w:t>μας</w:t>
      </w:r>
      <w:r w:rsidR="003A5D89" w:rsidRPr="00433C83">
        <w:rPr>
          <w:b/>
          <w:sz w:val="24"/>
          <w:szCs w:val="24"/>
        </w:rPr>
        <w:t xml:space="preserve"> και όχι να το στερεί σε αρκετούς από αυτούς με αποκλειστικά δική της ευθύνη. </w:t>
      </w:r>
      <w:r w:rsidR="003A5D89" w:rsidRPr="00433C83">
        <w:rPr>
          <w:sz w:val="24"/>
          <w:szCs w:val="24"/>
        </w:rPr>
        <w:t xml:space="preserve"> </w:t>
      </w:r>
    </w:p>
    <w:p w:rsidR="003A5D89" w:rsidRPr="00433C83" w:rsidRDefault="00AC5FE4" w:rsidP="00B619A4">
      <w:pPr>
        <w:spacing w:after="480"/>
        <w:ind w:firstLine="170"/>
        <w:rPr>
          <w:sz w:val="24"/>
          <w:szCs w:val="24"/>
        </w:rPr>
      </w:pPr>
      <w:r w:rsidRPr="00433C83">
        <w:rPr>
          <w:b/>
          <w:sz w:val="24"/>
          <w:szCs w:val="24"/>
        </w:rPr>
        <w:t xml:space="preserve">Η Ενωτική Αγωνιστική Κίνηση Πυροσβεστών </w:t>
      </w:r>
      <w:r w:rsidR="00A872DA" w:rsidRPr="00433C83">
        <w:rPr>
          <w:b/>
          <w:sz w:val="24"/>
          <w:szCs w:val="24"/>
        </w:rPr>
        <w:t xml:space="preserve">ως άμεσα ενδιαφερόμενος συνδικαλιστικός φορέας θα προβεί σε κάθε αναγκαία ενέργεια, προκειμένου να υλοποιηθεί στην πράξη η ισότιμη και χωρίς αποκλεισμούς </w:t>
      </w:r>
      <w:r w:rsidRPr="00433C83">
        <w:rPr>
          <w:b/>
          <w:sz w:val="24"/>
          <w:szCs w:val="24"/>
        </w:rPr>
        <w:t xml:space="preserve">από την διαδικασία της ψηφοφορίας </w:t>
      </w:r>
      <w:r w:rsidR="00A872DA" w:rsidRPr="00433C83">
        <w:rPr>
          <w:b/>
          <w:sz w:val="24"/>
          <w:szCs w:val="24"/>
        </w:rPr>
        <w:t>συμμετ</w:t>
      </w:r>
      <w:r w:rsidRPr="00433C83">
        <w:rPr>
          <w:b/>
          <w:sz w:val="24"/>
          <w:szCs w:val="24"/>
        </w:rPr>
        <w:t xml:space="preserve">οχή όλων των υπαλλήλων του Πυροσβεστικού Σώματος. </w:t>
      </w:r>
    </w:p>
    <w:p w:rsidR="00C70BF8" w:rsidRPr="00433C83" w:rsidRDefault="00C70BF8" w:rsidP="000762EF">
      <w:pPr>
        <w:jc w:val="center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>Για την Ε.Α.Κ.Π.</w:t>
      </w:r>
    </w:p>
    <w:p w:rsidR="007645CC" w:rsidRPr="00433C83" w:rsidRDefault="00C70BF8" w:rsidP="007E6FD6">
      <w:pPr>
        <w:spacing w:after="60"/>
        <w:jc w:val="center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>Το μέλος του Δ.Σ. της Π.Ο.Ε.Υ.Π.Σ.</w:t>
      </w:r>
    </w:p>
    <w:p w:rsidR="00C5442E" w:rsidRPr="00433C83" w:rsidRDefault="00C70BF8" w:rsidP="000762EF">
      <w:pPr>
        <w:jc w:val="center"/>
        <w:rPr>
          <w:b/>
          <w:sz w:val="24"/>
          <w:szCs w:val="24"/>
        </w:rPr>
      </w:pPr>
      <w:r w:rsidRPr="00433C83">
        <w:rPr>
          <w:b/>
          <w:sz w:val="24"/>
          <w:szCs w:val="24"/>
        </w:rPr>
        <w:t>Βλάχος Δημήτρης</w:t>
      </w:r>
    </w:p>
    <w:p w:rsidR="005A6EB9" w:rsidRPr="00433C83" w:rsidRDefault="005A6EB9" w:rsidP="000762EF">
      <w:pPr>
        <w:jc w:val="center"/>
        <w:rPr>
          <w:b/>
          <w:sz w:val="24"/>
          <w:szCs w:val="24"/>
        </w:rPr>
      </w:pPr>
    </w:p>
    <w:sectPr w:rsidR="005A6EB9" w:rsidRPr="00433C83" w:rsidSect="00433EC3">
      <w:pgSz w:w="11906" w:h="16838" w:code="9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3EE" w:rsidRDefault="00AE53EE" w:rsidP="003C105C">
      <w:r>
        <w:separator/>
      </w:r>
    </w:p>
  </w:endnote>
  <w:endnote w:type="continuationSeparator" w:id="0">
    <w:p w:rsidR="00AE53EE" w:rsidRDefault="00AE53EE" w:rsidP="003C1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3EE" w:rsidRDefault="00AE53EE" w:rsidP="003C105C">
      <w:r>
        <w:separator/>
      </w:r>
    </w:p>
  </w:footnote>
  <w:footnote w:type="continuationSeparator" w:id="0">
    <w:p w:rsidR="00AE53EE" w:rsidRDefault="00AE53EE" w:rsidP="003C1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ACD"/>
    <w:multiLevelType w:val="hybridMultilevel"/>
    <w:tmpl w:val="27B80B6A"/>
    <w:lvl w:ilvl="0" w:tplc="0408000F">
      <w:start w:val="1"/>
      <w:numFmt w:val="decimal"/>
      <w:lvlText w:val="%1."/>
      <w:lvlJc w:val="left"/>
      <w:pPr>
        <w:ind w:left="1005" w:hanging="360"/>
      </w:p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10A0B92"/>
    <w:multiLevelType w:val="multilevel"/>
    <w:tmpl w:val="3CB8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85BEA"/>
    <w:multiLevelType w:val="hybridMultilevel"/>
    <w:tmpl w:val="B60A3158"/>
    <w:lvl w:ilvl="0" w:tplc="0408000F">
      <w:start w:val="1"/>
      <w:numFmt w:val="decimal"/>
      <w:lvlText w:val="%1."/>
      <w:lvlJc w:val="left"/>
      <w:pPr>
        <w:ind w:left="945" w:hanging="360"/>
      </w:pPr>
    </w:lvl>
    <w:lvl w:ilvl="1" w:tplc="04080019" w:tentative="1">
      <w:start w:val="1"/>
      <w:numFmt w:val="lowerLetter"/>
      <w:lvlText w:val="%2."/>
      <w:lvlJc w:val="left"/>
      <w:pPr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48A0663E"/>
    <w:multiLevelType w:val="multilevel"/>
    <w:tmpl w:val="249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20201"/>
    <w:multiLevelType w:val="hybridMultilevel"/>
    <w:tmpl w:val="FFFC0278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51142270"/>
    <w:multiLevelType w:val="hybridMultilevel"/>
    <w:tmpl w:val="A8B4AB52"/>
    <w:lvl w:ilvl="0" w:tplc="0408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71DF3D09"/>
    <w:multiLevelType w:val="hybridMultilevel"/>
    <w:tmpl w:val="8A1001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42E"/>
    <w:rsid w:val="000254FD"/>
    <w:rsid w:val="000544F9"/>
    <w:rsid w:val="000762EF"/>
    <w:rsid w:val="000C6E33"/>
    <w:rsid w:val="001865C9"/>
    <w:rsid w:val="002015F5"/>
    <w:rsid w:val="00234683"/>
    <w:rsid w:val="00273496"/>
    <w:rsid w:val="002871AA"/>
    <w:rsid w:val="002A01C4"/>
    <w:rsid w:val="002B4F3B"/>
    <w:rsid w:val="002C6189"/>
    <w:rsid w:val="002D348F"/>
    <w:rsid w:val="002D75C4"/>
    <w:rsid w:val="003243EA"/>
    <w:rsid w:val="00360424"/>
    <w:rsid w:val="003A5D89"/>
    <w:rsid w:val="003B673B"/>
    <w:rsid w:val="003C105C"/>
    <w:rsid w:val="003C690E"/>
    <w:rsid w:val="004309B5"/>
    <w:rsid w:val="00433C83"/>
    <w:rsid w:val="00433EC3"/>
    <w:rsid w:val="0047273D"/>
    <w:rsid w:val="004A45A6"/>
    <w:rsid w:val="004D4D41"/>
    <w:rsid w:val="00520E9C"/>
    <w:rsid w:val="00521376"/>
    <w:rsid w:val="00564A70"/>
    <w:rsid w:val="005658C0"/>
    <w:rsid w:val="00581D33"/>
    <w:rsid w:val="005913E0"/>
    <w:rsid w:val="00592477"/>
    <w:rsid w:val="005A6EB9"/>
    <w:rsid w:val="005B12A2"/>
    <w:rsid w:val="005D326A"/>
    <w:rsid w:val="00607AEC"/>
    <w:rsid w:val="00613E78"/>
    <w:rsid w:val="006D2330"/>
    <w:rsid w:val="006D2747"/>
    <w:rsid w:val="00713E64"/>
    <w:rsid w:val="00723326"/>
    <w:rsid w:val="00741D52"/>
    <w:rsid w:val="00746BB1"/>
    <w:rsid w:val="007645CC"/>
    <w:rsid w:val="00777396"/>
    <w:rsid w:val="007C1BC9"/>
    <w:rsid w:val="007E6FD6"/>
    <w:rsid w:val="00802E30"/>
    <w:rsid w:val="0081185C"/>
    <w:rsid w:val="00857E17"/>
    <w:rsid w:val="00866A13"/>
    <w:rsid w:val="0087476F"/>
    <w:rsid w:val="008A46B4"/>
    <w:rsid w:val="008C0793"/>
    <w:rsid w:val="008D4E94"/>
    <w:rsid w:val="0090564E"/>
    <w:rsid w:val="009C60B6"/>
    <w:rsid w:val="009E1243"/>
    <w:rsid w:val="00A64DFB"/>
    <w:rsid w:val="00A872DA"/>
    <w:rsid w:val="00AC5FE4"/>
    <w:rsid w:val="00AE53EE"/>
    <w:rsid w:val="00B55FB1"/>
    <w:rsid w:val="00B619A4"/>
    <w:rsid w:val="00B75B9A"/>
    <w:rsid w:val="00BD48D2"/>
    <w:rsid w:val="00BE48D3"/>
    <w:rsid w:val="00C04764"/>
    <w:rsid w:val="00C230E0"/>
    <w:rsid w:val="00C5442E"/>
    <w:rsid w:val="00C65D69"/>
    <w:rsid w:val="00C70BF8"/>
    <w:rsid w:val="00C95DDF"/>
    <w:rsid w:val="00C96B36"/>
    <w:rsid w:val="00CB1604"/>
    <w:rsid w:val="00D17CAC"/>
    <w:rsid w:val="00D20B5E"/>
    <w:rsid w:val="00D53286"/>
    <w:rsid w:val="00D6676D"/>
    <w:rsid w:val="00E01263"/>
    <w:rsid w:val="00E73AE0"/>
    <w:rsid w:val="00E968BC"/>
    <w:rsid w:val="00E97F46"/>
    <w:rsid w:val="00EE6A8A"/>
    <w:rsid w:val="00F0093E"/>
    <w:rsid w:val="00F15EB4"/>
    <w:rsid w:val="00F77FE5"/>
    <w:rsid w:val="00F8769D"/>
    <w:rsid w:val="00FE2636"/>
    <w:rsid w:val="00FF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5"/>
        <w:szCs w:val="25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E5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8A46B4"/>
    <w:rPr>
      <w:color w:val="0000FF"/>
      <w:u w:val="single"/>
    </w:rPr>
  </w:style>
  <w:style w:type="paragraph" w:customStyle="1" w:styleId="Default">
    <w:name w:val="Default"/>
    <w:rsid w:val="00BE48D3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C105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3C105C"/>
  </w:style>
  <w:style w:type="paragraph" w:styleId="a5">
    <w:name w:val="footer"/>
    <w:basedOn w:val="a"/>
    <w:link w:val="Char0"/>
    <w:uiPriority w:val="99"/>
    <w:semiHidden/>
    <w:unhideWhenUsed/>
    <w:rsid w:val="003C105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3C1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k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k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904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bear</dc:creator>
  <cp:lastModifiedBy>red bear</cp:lastModifiedBy>
  <cp:revision>24</cp:revision>
  <dcterms:created xsi:type="dcterms:W3CDTF">2018-10-12T12:00:00Z</dcterms:created>
  <dcterms:modified xsi:type="dcterms:W3CDTF">2018-10-12T16:11:00Z</dcterms:modified>
</cp:coreProperties>
</file>