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319"/>
        <w:jc w:val="center"/>
        <w:rPr>
          <w:rFonts w:ascii="Times New Roman" w:hAnsi="Times New Roman" w:cs="Times New Roman"/>
          <w:b/>
          <w:spacing w:val="64"/>
          <w:sz w:val="32"/>
          <w:szCs w:val="32"/>
        </w:rPr>
      </w:pPr>
      <w:r>
        <w:rPr>
          <w:rFonts w:ascii="Times New Roman" w:hAnsi="Times New Roman" w:cs="Times New Roman"/>
          <w:b/>
          <w:spacing w:val="64"/>
          <w:sz w:val="32"/>
          <w:szCs w:val="32"/>
        </w:rPr>
        <w:t>ΕΝΩΤΙΚΗ ΑΓΩΝΙΣΤΙΚΗ ΚΙΝΗΣΗ ΠΥΡΟΣΒΕΣΤΩΝ</w:t>
      </w:r>
    </w:p>
    <w:p>
      <w:pPr>
        <w:spacing w:after="0" w:line="240" w:lineRule="auto"/>
        <w:ind w:right="-319"/>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120"/>
        <w:ind w:right="-318"/>
        <w:jc w:val="center"/>
        <w:rPr>
          <w:b/>
          <w:color w:val="auto"/>
          <w:sz w:val="22"/>
          <w:szCs w:val="22"/>
          <w:lang w:val="en-US"/>
        </w:rPr>
      </w:pPr>
      <w:r>
        <w:rPr>
          <w:b/>
          <w:color w:val="auto"/>
          <w:sz w:val="22"/>
          <w:szCs w:val="22"/>
        </w:rPr>
        <w:t>Τηλ</w:t>
      </w:r>
      <w:r>
        <w:rPr>
          <w:b/>
          <w:color w:val="auto"/>
          <w:sz w:val="22"/>
          <w:szCs w:val="22"/>
          <w:lang w:val="en-US"/>
        </w:rPr>
        <w:t xml:space="preserve">.: </w:t>
      </w:r>
      <w:r>
        <w:rPr>
          <w:color w:val="auto"/>
          <w:sz w:val="22"/>
          <w:szCs w:val="22"/>
          <w:lang w:val="en-US"/>
        </w:rPr>
        <w:t xml:space="preserve">6974055854, </w:t>
      </w:r>
      <w:r>
        <w:rPr>
          <w:b/>
          <w:color w:val="auto"/>
          <w:sz w:val="22"/>
          <w:szCs w:val="22"/>
          <w:lang w:val="en-US"/>
        </w:rPr>
        <w:t xml:space="preserve">  fax: </w:t>
      </w:r>
      <w:r>
        <w:rPr>
          <w:color w:val="auto"/>
          <w:sz w:val="22"/>
          <w:szCs w:val="22"/>
          <w:lang w:val="en-US"/>
        </w:rPr>
        <w:t>2674022211,</w:t>
      </w:r>
      <w:r>
        <w:rPr>
          <w:b/>
          <w:color w:val="auto"/>
          <w:sz w:val="22"/>
          <w:szCs w:val="22"/>
          <w:lang w:val="en-US"/>
        </w:rPr>
        <w:t xml:space="preserve">   web site: </w:t>
      </w:r>
      <w:r>
        <w:rPr>
          <w:color w:val="auto"/>
          <w:sz w:val="22"/>
          <w:szCs w:val="22"/>
          <w:lang w:val="en-US"/>
        </w:rPr>
        <w:t>www.eakp.gr,</w:t>
      </w:r>
      <w:r>
        <w:rPr>
          <w:b/>
          <w:color w:val="auto"/>
          <w:sz w:val="22"/>
          <w:szCs w:val="22"/>
          <w:lang w:val="en-US"/>
        </w:rPr>
        <w:t xml:space="preserve">   email: </w:t>
      </w:r>
      <w:hyperlink r:id="rId5" w:history="1">
        <w:r>
          <w:rPr>
            <w:rStyle w:val="-"/>
            <w:b/>
            <w:color w:val="auto"/>
            <w:sz w:val="22"/>
            <w:szCs w:val="22"/>
            <w:lang w:val="en-US"/>
          </w:rPr>
          <w:t>info@eakp.gr</w:t>
        </w:r>
      </w:hyperlink>
    </w:p>
    <w:p>
      <w:pPr>
        <w:pStyle w:val="Default"/>
        <w:spacing w:after="240"/>
        <w:ind w:right="-318"/>
        <w:jc w:val="both"/>
        <w:rPr>
          <w:b/>
          <w:color w:val="auto"/>
          <w:szCs w:val="24"/>
        </w:rPr>
      </w:pPr>
      <w:r>
        <w:rPr>
          <w:b/>
          <w:color w:val="auto"/>
          <w:szCs w:val="24"/>
          <w:lang w:val="en-US"/>
        </w:rPr>
        <w:t xml:space="preserve">                                                                                                                            </w:t>
      </w:r>
      <w:r>
        <w:rPr>
          <w:b/>
          <w:color w:val="auto"/>
          <w:szCs w:val="24"/>
        </w:rPr>
        <w:t>Μυτιλήνη 20 Μαΐου 2018</w:t>
      </w:r>
    </w:p>
    <w:p>
      <w:pPr>
        <w:spacing w:after="120" w:line="240" w:lineRule="auto"/>
        <w:ind w:right="-318"/>
        <w:jc w:val="both"/>
        <w:rPr>
          <w:rFonts w:ascii="Times New Roman" w:hAnsi="Times New Roman" w:cs="Times New Roman"/>
          <w:b/>
        </w:rPr>
      </w:pPr>
      <w:r>
        <w:rPr>
          <w:rFonts w:ascii="Times New Roman" w:hAnsi="Times New Roman" w:cs="Times New Roman"/>
          <w:b/>
        </w:rPr>
        <w:t xml:space="preserve">                                          </w:t>
      </w:r>
      <w:r>
        <w:rPr>
          <w:rFonts w:ascii="Times New Roman" w:eastAsia="Times New Roman" w:hAnsi="Times New Roman" w:cs="Times New Roman"/>
          <w:b/>
        </w:rPr>
        <w:t xml:space="preserve">Προς: Κο Αναπληρωτή Υπουργό Εσωτερικών </w:t>
      </w:r>
      <w:proofErr w:type="spellStart"/>
      <w:r>
        <w:rPr>
          <w:rFonts w:ascii="Times New Roman" w:eastAsia="Times New Roman" w:hAnsi="Times New Roman" w:cs="Times New Roman"/>
          <w:b/>
        </w:rPr>
        <w:t>Τόσκα</w:t>
      </w:r>
      <w:proofErr w:type="spellEnd"/>
      <w:r>
        <w:rPr>
          <w:rFonts w:ascii="Times New Roman" w:eastAsia="Times New Roman" w:hAnsi="Times New Roman" w:cs="Times New Roman"/>
          <w:b/>
        </w:rPr>
        <w:t xml:space="preserve"> Νικόλαο</w:t>
      </w:r>
    </w:p>
    <w:p>
      <w:pPr>
        <w:spacing w:after="0" w:line="240" w:lineRule="auto"/>
        <w:ind w:right="-319"/>
        <w:jc w:val="both"/>
        <w:rPr>
          <w:rFonts w:ascii="Times New Roman" w:eastAsia="Times New Roman" w:hAnsi="Times New Roman" w:cs="Times New Roman"/>
          <w:b/>
          <w:bCs/>
        </w:rPr>
      </w:pPr>
      <w:r>
        <w:rPr>
          <w:rFonts w:ascii="Times New Roman" w:eastAsia="Times New Roman" w:hAnsi="Times New Roman" w:cs="Times New Roman"/>
          <w:b/>
        </w:rPr>
        <w:t xml:space="preserve">     </w:t>
      </w:r>
      <w:r>
        <w:rPr>
          <w:rFonts w:ascii="Times New Roman" w:hAnsi="Times New Roman" w:cs="Times New Roman"/>
          <w:b/>
        </w:rPr>
        <w:t xml:space="preserve">                                </w:t>
      </w:r>
      <w:proofErr w:type="spellStart"/>
      <w:r>
        <w:rPr>
          <w:rFonts w:ascii="Times New Roman" w:eastAsia="Times New Roman" w:hAnsi="Times New Roman" w:cs="Times New Roman"/>
          <w:b/>
        </w:rPr>
        <w:t>Κοιν</w:t>
      </w:r>
      <w:proofErr w:type="spellEnd"/>
      <w:r>
        <w:rPr>
          <w:rFonts w:ascii="Times New Roman" w:eastAsia="Times New Roman" w:hAnsi="Times New Roman" w:cs="Times New Roman"/>
          <w:b/>
        </w:rPr>
        <w:t>/</w:t>
      </w:r>
      <w:proofErr w:type="spellStart"/>
      <w:r>
        <w:rPr>
          <w:rFonts w:ascii="Times New Roman" w:eastAsia="Times New Roman" w:hAnsi="Times New Roman" w:cs="Times New Roman"/>
          <w:b/>
        </w:rPr>
        <w:t>ση</w:t>
      </w:r>
      <w:proofErr w:type="spellEnd"/>
      <w:r>
        <w:rPr>
          <w:rFonts w:ascii="Times New Roman" w:eastAsia="Times New Roman" w:hAnsi="Times New Roman" w:cs="Times New Roman"/>
          <w:b/>
        </w:rPr>
        <w:t>:</w:t>
      </w:r>
      <w:r>
        <w:rPr>
          <w:rFonts w:ascii="Times New Roman" w:eastAsia="Times New Roman" w:hAnsi="Times New Roman" w:cs="Times New Roman"/>
          <w:b/>
          <w:bCs/>
        </w:rPr>
        <w:t xml:space="preserve"> </w:t>
      </w:r>
      <w:r>
        <w:rPr>
          <w:rFonts w:ascii="Times New Roman" w:hAnsi="Times New Roman" w:cs="Times New Roman"/>
          <w:b/>
          <w:bCs/>
        </w:rPr>
        <w:t>1</w:t>
      </w:r>
      <w:r>
        <w:rPr>
          <w:rFonts w:ascii="Times New Roman" w:hAnsi="Times New Roman" w:cs="Times New Roman"/>
          <w:b/>
          <w:bCs/>
          <w:vertAlign w:val="superscript"/>
        </w:rPr>
        <w:t>ον</w:t>
      </w:r>
      <w:r>
        <w:rPr>
          <w:rFonts w:ascii="Times New Roman" w:hAnsi="Times New Roman" w:cs="Times New Roman"/>
          <w:b/>
          <w:bCs/>
        </w:rPr>
        <w:t xml:space="preserve"> Κ</w:t>
      </w:r>
      <w:r>
        <w:rPr>
          <w:rFonts w:ascii="Times New Roman" w:eastAsia="Times New Roman" w:hAnsi="Times New Roman" w:cs="Times New Roman"/>
          <w:b/>
          <w:bCs/>
        </w:rPr>
        <w:t xml:space="preserve">ο Υπουργό Εσωτερικών Σκουρλέτη Παναγιώτη </w:t>
      </w:r>
    </w:p>
    <w:p>
      <w:pPr>
        <w:spacing w:after="0" w:line="240" w:lineRule="auto"/>
        <w:ind w:right="-319"/>
        <w:jc w:val="both"/>
        <w:rPr>
          <w:rFonts w:ascii="Times New Roman" w:hAnsi="Times New Roman" w:cs="Times New Roman"/>
          <w:b/>
          <w:bCs/>
        </w:rPr>
      </w:pPr>
      <w:r>
        <w:rPr>
          <w:rFonts w:ascii="Times New Roman" w:hAnsi="Times New Roman" w:cs="Times New Roman"/>
          <w:b/>
          <w:bCs/>
        </w:rPr>
        <w:t xml:space="preserve">                                                     2</w:t>
      </w:r>
      <w:r>
        <w:rPr>
          <w:rFonts w:ascii="Times New Roman" w:hAnsi="Times New Roman" w:cs="Times New Roman"/>
          <w:b/>
          <w:bCs/>
          <w:vertAlign w:val="superscript"/>
        </w:rPr>
        <w:t>ον</w:t>
      </w:r>
      <w:r>
        <w:rPr>
          <w:rFonts w:ascii="Times New Roman" w:hAnsi="Times New Roman" w:cs="Times New Roman"/>
          <w:b/>
          <w:bCs/>
        </w:rPr>
        <w:t xml:space="preserve"> Κ</w:t>
      </w:r>
      <w:r>
        <w:rPr>
          <w:rFonts w:ascii="Times New Roman" w:eastAsia="Times New Roman" w:hAnsi="Times New Roman" w:cs="Times New Roman"/>
          <w:b/>
          <w:bCs/>
        </w:rPr>
        <w:t xml:space="preserve">ο Γενικό Γραμματέα Πολιτικής Προστασίας </w:t>
      </w:r>
      <w:proofErr w:type="spellStart"/>
      <w:r>
        <w:rPr>
          <w:rFonts w:ascii="Times New Roman" w:eastAsia="Times New Roman" w:hAnsi="Times New Roman" w:cs="Times New Roman"/>
          <w:b/>
          <w:bCs/>
        </w:rPr>
        <w:t>Καπάκη</w:t>
      </w:r>
      <w:proofErr w:type="spellEnd"/>
      <w:r>
        <w:rPr>
          <w:rFonts w:ascii="Times New Roman" w:eastAsia="Times New Roman" w:hAnsi="Times New Roman" w:cs="Times New Roman"/>
          <w:b/>
          <w:bCs/>
        </w:rPr>
        <w:t xml:space="preserve"> Ιωάννη</w:t>
      </w:r>
    </w:p>
    <w:p>
      <w:pPr>
        <w:spacing w:after="0" w:line="240" w:lineRule="auto"/>
        <w:ind w:right="-319"/>
        <w:jc w:val="both"/>
        <w:rPr>
          <w:rFonts w:ascii="Times New Roman" w:hAnsi="Times New Roman" w:cs="Times New Roman"/>
          <w:b/>
          <w:bCs/>
        </w:rPr>
      </w:pPr>
      <w:r>
        <w:rPr>
          <w:rFonts w:ascii="Times New Roman" w:hAnsi="Times New Roman" w:cs="Times New Roman"/>
          <w:b/>
          <w:bCs/>
        </w:rPr>
        <w:t xml:space="preserve">                                                     3</w:t>
      </w:r>
      <w:r>
        <w:rPr>
          <w:rFonts w:ascii="Times New Roman" w:hAnsi="Times New Roman" w:cs="Times New Roman"/>
          <w:b/>
          <w:bCs/>
          <w:vertAlign w:val="superscript"/>
        </w:rPr>
        <w:t>ον</w:t>
      </w:r>
      <w:r>
        <w:rPr>
          <w:rFonts w:ascii="Times New Roman" w:hAnsi="Times New Roman" w:cs="Times New Roman"/>
          <w:b/>
          <w:bCs/>
        </w:rPr>
        <w:t xml:space="preserve"> Κο Αρχηγό Πυροσβεστικού Σώματος  Τερζούδη  Σωτήριο </w:t>
      </w:r>
    </w:p>
    <w:p>
      <w:pPr>
        <w:spacing w:after="0" w:line="240" w:lineRule="auto"/>
        <w:ind w:right="-319"/>
        <w:jc w:val="both"/>
        <w:rPr>
          <w:rFonts w:ascii="Times New Roman" w:hAnsi="Times New Roman" w:cs="Times New Roman"/>
          <w:b/>
          <w:bCs/>
        </w:rPr>
      </w:pPr>
      <w:r>
        <w:rPr>
          <w:rFonts w:ascii="Times New Roman" w:hAnsi="Times New Roman" w:cs="Times New Roman"/>
          <w:b/>
          <w:bCs/>
        </w:rPr>
        <w:t xml:space="preserve">                                                     4</w:t>
      </w:r>
      <w:r>
        <w:rPr>
          <w:rFonts w:ascii="Times New Roman" w:hAnsi="Times New Roman" w:cs="Times New Roman"/>
          <w:b/>
          <w:bCs/>
          <w:vertAlign w:val="superscript"/>
        </w:rPr>
        <w:t>ον</w:t>
      </w:r>
      <w:r>
        <w:rPr>
          <w:rFonts w:ascii="Times New Roman" w:hAnsi="Times New Roman" w:cs="Times New Roman"/>
          <w:b/>
          <w:bCs/>
        </w:rPr>
        <w:t xml:space="preserve"> Κο Διοικητή Π.Υ. Βορείου Αιγαίου Αντ/</w:t>
      </w:r>
      <w:proofErr w:type="spellStart"/>
      <w:r>
        <w:rPr>
          <w:rFonts w:ascii="Times New Roman" w:hAnsi="Times New Roman" w:cs="Times New Roman"/>
          <w:b/>
          <w:bCs/>
        </w:rPr>
        <w:t>ρχο</w:t>
      </w:r>
      <w:proofErr w:type="spellEnd"/>
      <w:r>
        <w:rPr>
          <w:rFonts w:ascii="Times New Roman" w:hAnsi="Times New Roman" w:cs="Times New Roman"/>
          <w:b/>
          <w:bCs/>
        </w:rPr>
        <w:t xml:space="preserve"> Κουτσούκο Διονύσιο</w:t>
      </w:r>
    </w:p>
    <w:p>
      <w:pPr>
        <w:spacing w:after="0" w:line="240" w:lineRule="auto"/>
        <w:ind w:right="-177"/>
        <w:jc w:val="both"/>
        <w:rPr>
          <w:rFonts w:ascii="Times New Roman" w:hAnsi="Times New Roman" w:cs="Times New Roman"/>
          <w:b/>
          <w:bCs/>
        </w:rPr>
      </w:pPr>
      <w:r>
        <w:rPr>
          <w:rFonts w:ascii="Times New Roman" w:hAnsi="Times New Roman" w:cs="Times New Roman"/>
          <w:b/>
          <w:bCs/>
        </w:rPr>
        <w:t xml:space="preserve">                                                     5</w:t>
      </w:r>
      <w:r>
        <w:rPr>
          <w:rFonts w:ascii="Times New Roman" w:hAnsi="Times New Roman" w:cs="Times New Roman"/>
          <w:b/>
          <w:bCs/>
          <w:vertAlign w:val="superscript"/>
        </w:rPr>
        <w:t>ον</w:t>
      </w:r>
      <w:r>
        <w:rPr>
          <w:rFonts w:ascii="Times New Roman" w:hAnsi="Times New Roman" w:cs="Times New Roman"/>
          <w:b/>
          <w:bCs/>
        </w:rPr>
        <w:t xml:space="preserve"> Κα Περιφερειάρχη Βορείου Αιγαίου Χριστιάνα Καλογήρου </w:t>
      </w:r>
    </w:p>
    <w:p>
      <w:pPr>
        <w:spacing w:after="0" w:line="240" w:lineRule="auto"/>
        <w:ind w:right="-319"/>
        <w:jc w:val="both"/>
        <w:rPr>
          <w:rFonts w:ascii="Times New Roman" w:hAnsi="Times New Roman" w:cs="Times New Roman"/>
          <w:b/>
          <w:bCs/>
        </w:rPr>
      </w:pPr>
      <w:r>
        <w:rPr>
          <w:rFonts w:ascii="Times New Roman" w:hAnsi="Times New Roman" w:cs="Times New Roman"/>
          <w:b/>
          <w:bCs/>
        </w:rPr>
        <w:t xml:space="preserve">                                                     6</w:t>
      </w:r>
      <w:r>
        <w:rPr>
          <w:rFonts w:ascii="Times New Roman" w:hAnsi="Times New Roman" w:cs="Times New Roman"/>
          <w:b/>
          <w:bCs/>
          <w:vertAlign w:val="superscript"/>
        </w:rPr>
        <w:t>ον</w:t>
      </w:r>
      <w:r>
        <w:rPr>
          <w:rFonts w:ascii="Times New Roman" w:hAnsi="Times New Roman" w:cs="Times New Roman"/>
          <w:b/>
          <w:bCs/>
        </w:rPr>
        <w:t xml:space="preserve"> Κο Δήμαρχο Σάμου</w:t>
      </w:r>
      <w:bookmarkStart w:id="0" w:name="_GoBack"/>
      <w:bookmarkEnd w:id="0"/>
      <w:r>
        <w:rPr>
          <w:rFonts w:ascii="Times New Roman" w:hAnsi="Times New Roman" w:cs="Times New Roman"/>
          <w:b/>
          <w:bCs/>
        </w:rPr>
        <w:t xml:space="preserve"> Αγγελόπουλο Μιχάλη </w:t>
      </w:r>
    </w:p>
    <w:p>
      <w:pPr>
        <w:spacing w:after="0" w:line="240" w:lineRule="auto"/>
        <w:ind w:right="-319"/>
        <w:jc w:val="both"/>
        <w:rPr>
          <w:rFonts w:ascii="Times New Roman" w:eastAsia="Times New Roman" w:hAnsi="Times New Roman" w:cs="Times New Roman"/>
          <w:b/>
          <w:bCs/>
        </w:rPr>
      </w:pPr>
      <w:r>
        <w:rPr>
          <w:rFonts w:ascii="Times New Roman" w:hAnsi="Times New Roman" w:cs="Times New Roman"/>
          <w:b/>
          <w:bCs/>
        </w:rPr>
        <w:t xml:space="preserve">                                                     7</w:t>
      </w:r>
      <w:r>
        <w:rPr>
          <w:rFonts w:ascii="Times New Roman" w:hAnsi="Times New Roman" w:cs="Times New Roman"/>
          <w:b/>
          <w:bCs/>
          <w:vertAlign w:val="superscript"/>
        </w:rPr>
        <w:t>ον</w:t>
      </w:r>
      <w:r>
        <w:rPr>
          <w:rFonts w:ascii="Times New Roman" w:hAnsi="Times New Roman" w:cs="Times New Roman"/>
          <w:b/>
          <w:bCs/>
        </w:rPr>
        <w:t xml:space="preserve"> Παρατάξεις Περιφερειακού και Δημοτικού Συμβουλίου.   </w:t>
      </w:r>
    </w:p>
    <w:p>
      <w:pPr>
        <w:spacing w:after="0" w:line="240" w:lineRule="auto"/>
        <w:ind w:right="-319"/>
        <w:jc w:val="both"/>
        <w:rPr>
          <w:rFonts w:ascii="Times New Roman" w:hAnsi="Times New Roman" w:cs="Times New Roman"/>
          <w:b/>
          <w:bCs/>
        </w:rPr>
      </w:pPr>
      <w:r>
        <w:rPr>
          <w:rFonts w:ascii="Times New Roman" w:hAnsi="Times New Roman" w:cs="Times New Roman"/>
          <w:b/>
          <w:bCs/>
        </w:rPr>
        <w:t xml:space="preserve">                           </w:t>
      </w:r>
      <w:r>
        <w:rPr>
          <w:rFonts w:ascii="Times New Roman" w:eastAsia="Times New Roman" w:hAnsi="Times New Roman" w:cs="Times New Roman"/>
          <w:b/>
          <w:bCs/>
        </w:rPr>
        <w:t xml:space="preserve">        </w:t>
      </w:r>
      <w:r>
        <w:rPr>
          <w:rFonts w:ascii="Times New Roman" w:hAnsi="Times New Roman" w:cs="Times New Roman"/>
          <w:b/>
          <w:bCs/>
        </w:rPr>
        <w:t xml:space="preserve">                  8</w:t>
      </w:r>
      <w:r>
        <w:rPr>
          <w:rFonts w:ascii="Times New Roman" w:hAnsi="Times New Roman" w:cs="Times New Roman"/>
          <w:b/>
          <w:bCs/>
          <w:vertAlign w:val="superscript"/>
        </w:rPr>
        <w:t>ον</w:t>
      </w:r>
      <w:r>
        <w:rPr>
          <w:rFonts w:ascii="Times New Roman" w:hAnsi="Times New Roman" w:cs="Times New Roman"/>
          <w:b/>
          <w:bCs/>
        </w:rPr>
        <w:t xml:space="preserve"> Πολιτικά Κόμματα – Εργατικό Κέντρο Σάμου – Επιμελητήριο Σάμου   </w:t>
      </w:r>
    </w:p>
    <w:p>
      <w:pPr>
        <w:spacing w:after="0" w:line="240" w:lineRule="auto"/>
        <w:ind w:right="-319"/>
        <w:jc w:val="both"/>
        <w:rPr>
          <w:rFonts w:ascii="Times New Roman" w:eastAsia="Times New Roman" w:hAnsi="Times New Roman" w:cs="Times New Roman"/>
          <w:b/>
        </w:rPr>
      </w:pPr>
      <w:r>
        <w:rPr>
          <w:rFonts w:ascii="Times New Roman" w:hAnsi="Times New Roman" w:cs="Times New Roman"/>
          <w:b/>
          <w:bCs/>
        </w:rPr>
        <w:t xml:space="preserve">                                                     9</w:t>
      </w:r>
      <w:r>
        <w:rPr>
          <w:rFonts w:ascii="Times New Roman" w:hAnsi="Times New Roman" w:cs="Times New Roman"/>
          <w:b/>
          <w:bCs/>
          <w:vertAlign w:val="superscript"/>
        </w:rPr>
        <w:t xml:space="preserve">ον  </w:t>
      </w:r>
      <w:r>
        <w:rPr>
          <w:rFonts w:ascii="Times New Roman" w:eastAsia="Times New Roman" w:hAnsi="Times New Roman" w:cs="Times New Roman"/>
          <w:b/>
          <w:bCs/>
        </w:rPr>
        <w:t>Π.Ο.Ε</w:t>
      </w:r>
      <w:r>
        <w:rPr>
          <w:rFonts w:ascii="Times New Roman" w:hAnsi="Times New Roman" w:cs="Times New Roman"/>
          <w:b/>
          <w:bCs/>
        </w:rPr>
        <w:t xml:space="preserve">.Υ.Π.Σ., </w:t>
      </w:r>
      <w:proofErr w:type="spellStart"/>
      <w:r>
        <w:rPr>
          <w:rFonts w:ascii="Times New Roman" w:hAnsi="Times New Roman" w:cs="Times New Roman"/>
          <w:b/>
          <w:bCs/>
        </w:rPr>
        <w:t>Πρωτ</w:t>
      </w:r>
      <w:proofErr w:type="spellEnd"/>
      <w:r>
        <w:rPr>
          <w:rFonts w:ascii="Times New Roman" w:hAnsi="Times New Roman" w:cs="Times New Roman"/>
          <w:b/>
          <w:bCs/>
        </w:rPr>
        <w:t>/</w:t>
      </w:r>
      <w:proofErr w:type="spellStart"/>
      <w:r>
        <w:rPr>
          <w:rFonts w:ascii="Times New Roman" w:eastAsia="Times New Roman" w:hAnsi="Times New Roman" w:cs="Times New Roman"/>
          <w:b/>
          <w:bCs/>
        </w:rPr>
        <w:t>θμιε</w:t>
      </w:r>
      <w:r>
        <w:rPr>
          <w:rFonts w:ascii="Times New Roman" w:hAnsi="Times New Roman" w:cs="Times New Roman"/>
          <w:b/>
          <w:bCs/>
        </w:rPr>
        <w:t>ς</w:t>
      </w:r>
      <w:proofErr w:type="spellEnd"/>
      <w:r>
        <w:rPr>
          <w:rFonts w:ascii="Times New Roman" w:hAnsi="Times New Roman" w:cs="Times New Roman"/>
          <w:b/>
          <w:bCs/>
        </w:rPr>
        <w:t xml:space="preserve"> Ενώσεις, Μέλη Ε.Υ.Π.Σ. Π. Βορείου Αιγαίου </w:t>
      </w:r>
      <w:r>
        <w:rPr>
          <w:rFonts w:ascii="Times New Roman" w:eastAsia="Times New Roman" w:hAnsi="Times New Roman" w:cs="Times New Roman"/>
          <w:b/>
          <w:bCs/>
        </w:rPr>
        <w:t xml:space="preserve">     </w:t>
      </w:r>
    </w:p>
    <w:p>
      <w:pPr>
        <w:pStyle w:val="Default"/>
        <w:spacing w:after="360"/>
        <w:ind w:right="-318"/>
        <w:jc w:val="both"/>
        <w:rPr>
          <w:b/>
          <w:color w:val="auto"/>
          <w:szCs w:val="24"/>
        </w:rPr>
      </w:pPr>
      <w:r>
        <w:rPr>
          <w:b/>
          <w:bCs/>
          <w:color w:val="auto"/>
        </w:rPr>
        <w:t xml:space="preserve">                                              10</w:t>
      </w:r>
      <w:r>
        <w:rPr>
          <w:b/>
          <w:bCs/>
          <w:color w:val="auto"/>
          <w:vertAlign w:val="superscript"/>
        </w:rPr>
        <w:t xml:space="preserve">ον </w:t>
      </w:r>
      <w:r>
        <w:rPr>
          <w:b/>
          <w:bCs/>
          <w:color w:val="auto"/>
        </w:rPr>
        <w:t>Μ.Μ.Ε.</w:t>
      </w:r>
      <w:r>
        <w:rPr>
          <w:b/>
          <w:color w:val="auto"/>
        </w:rPr>
        <w:t xml:space="preserve">               </w:t>
      </w:r>
    </w:p>
    <w:p>
      <w:pPr>
        <w:spacing w:after="0" w:line="240" w:lineRule="auto"/>
        <w:ind w:right="-318"/>
        <w:jc w:val="both"/>
        <w:rPr>
          <w:rFonts w:ascii="Times New Roman" w:hAnsi="Times New Roman" w:cs="Times New Roman"/>
          <w:b/>
          <w:sz w:val="24"/>
          <w:szCs w:val="24"/>
        </w:rPr>
      </w:pPr>
      <w:r>
        <w:rPr>
          <w:rFonts w:ascii="Times New Roman" w:hAnsi="Times New Roman" w:cs="Times New Roman"/>
          <w:b/>
          <w:sz w:val="24"/>
          <w:szCs w:val="24"/>
        </w:rPr>
        <w:t xml:space="preserve">Θέμα: « Άμεση μετεγκατάσταση του Πυροσβεστικού Κλιμακίου </w:t>
      </w:r>
      <w:proofErr w:type="spellStart"/>
      <w:r>
        <w:rPr>
          <w:rFonts w:ascii="Times New Roman" w:hAnsi="Times New Roman" w:cs="Times New Roman"/>
          <w:b/>
          <w:sz w:val="24"/>
          <w:szCs w:val="24"/>
        </w:rPr>
        <w:t>Καρλοβασίου</w:t>
      </w:r>
      <w:proofErr w:type="spellEnd"/>
      <w:r>
        <w:rPr>
          <w:rFonts w:ascii="Times New Roman" w:hAnsi="Times New Roman" w:cs="Times New Roman"/>
          <w:b/>
          <w:sz w:val="24"/>
          <w:szCs w:val="24"/>
        </w:rPr>
        <w:t xml:space="preserve"> και αναβάθμισή</w:t>
      </w:r>
    </w:p>
    <w:p>
      <w:pPr>
        <w:spacing w:after="360" w:line="240" w:lineRule="auto"/>
        <w:ind w:right="-318"/>
        <w:jc w:val="both"/>
        <w:rPr>
          <w:rFonts w:ascii="Times New Roman" w:hAnsi="Times New Roman" w:cs="Times New Roman"/>
          <w:b/>
          <w:sz w:val="24"/>
          <w:szCs w:val="24"/>
        </w:rPr>
      </w:pPr>
      <w:r>
        <w:rPr>
          <w:rFonts w:ascii="Times New Roman" w:hAnsi="Times New Roman" w:cs="Times New Roman"/>
          <w:b/>
          <w:sz w:val="24"/>
          <w:szCs w:val="24"/>
        </w:rPr>
        <w:t xml:space="preserve">               του σε Πυρ/</w:t>
      </w:r>
      <w:proofErr w:type="spellStart"/>
      <w:r>
        <w:rPr>
          <w:rFonts w:ascii="Times New Roman" w:hAnsi="Times New Roman" w:cs="Times New Roman"/>
          <w:b/>
          <w:sz w:val="24"/>
          <w:szCs w:val="24"/>
        </w:rPr>
        <w:t>κο</w:t>
      </w:r>
      <w:proofErr w:type="spellEnd"/>
      <w:r>
        <w:rPr>
          <w:rFonts w:ascii="Times New Roman" w:hAnsi="Times New Roman" w:cs="Times New Roman"/>
          <w:b/>
          <w:sz w:val="24"/>
          <w:szCs w:val="24"/>
        </w:rPr>
        <w:t xml:space="preserve"> Σταθμό Γ΄ τάξης »   </w:t>
      </w:r>
    </w:p>
    <w:p>
      <w:pPr>
        <w:spacing w:after="60" w:line="240" w:lineRule="auto"/>
        <w:ind w:right="-318" w:firstLine="142"/>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Περιφέρειας Βορείου Αιγαίου ζητά να δοθεί επιτέλους μία οριστική λύση στο θέμα της μετεγκατάστασης του Πυροσβεστικού Κλιμακίου </w:t>
      </w:r>
      <w:proofErr w:type="spellStart"/>
      <w:r>
        <w:rPr>
          <w:rFonts w:ascii="Times New Roman" w:hAnsi="Times New Roman" w:cs="Times New Roman"/>
          <w:sz w:val="24"/>
          <w:szCs w:val="24"/>
        </w:rPr>
        <w:t>Καρλοβασίου</w:t>
      </w:r>
      <w:proofErr w:type="spellEnd"/>
      <w:r>
        <w:rPr>
          <w:rFonts w:ascii="Times New Roman" w:hAnsi="Times New Roman" w:cs="Times New Roman"/>
          <w:sz w:val="24"/>
          <w:szCs w:val="24"/>
        </w:rPr>
        <w:t>. Για το συγκεκριμένο πρόβλημα είναι ενήμερη η φυσική και πολιτική ηγεσία από το 2009.</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Το συγκεκριμένο κτίριο δεν πληρεί τις προδιαγραφές για την σωστή λειτουργία Πυροσβεστικού Κλιμακίου και την ασφαλή διαμονή των υπαλλήλων για τους εξής λόγους: </w:t>
      </w:r>
    </w:p>
    <w:p>
      <w:pPr>
        <w:pStyle w:val="a3"/>
        <w:numPr>
          <w:ilvl w:val="0"/>
          <w:numId w:val="2"/>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Δεν διαθέτει τους απαραίτητους χώρους για την διαμονή και την εκπαίδευση των υπαλλήλων. </w:t>
      </w:r>
    </w:p>
    <w:p>
      <w:pPr>
        <w:pStyle w:val="a3"/>
        <w:numPr>
          <w:ilvl w:val="0"/>
          <w:numId w:val="2"/>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Στις κτιριακές εγκαταστάσεις είναι εμφανής οι φθορές από τις καιρικές συνθήκες, με έντονη υγρασία σε τοίχους, φθαρμένα κουφώματα κ.λ.π.</w:t>
      </w:r>
    </w:p>
    <w:p>
      <w:pPr>
        <w:pStyle w:val="a3"/>
        <w:numPr>
          <w:ilvl w:val="0"/>
          <w:numId w:val="2"/>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Τα έπιπλα και οι οικοσκευές είναι από χορηγίες ιδιωτών δηλαδή μεταχειρισμένες και σε κακή κατάσταση. </w:t>
      </w:r>
    </w:p>
    <w:p>
      <w:pPr>
        <w:pStyle w:val="a3"/>
        <w:numPr>
          <w:ilvl w:val="0"/>
          <w:numId w:val="2"/>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Ως χώρος στάθμευσης των οχημάτων χρησιμοποιείται παρακείμενο δημόσιο πάρκινγκ με αποτέλεσμα τα οχήματα να είναι εκτεθειμένα σε όλες τις καιρικές συνθήκες, αλλά και να μην υπάρχει δυνατότητα εποπτείας τους από τον τηλεφωνητή ακόμα και να εγκλωβίζονται από άλλα σταθμευμένα αυτοκίνητα. </w:t>
      </w:r>
    </w:p>
    <w:p>
      <w:pPr>
        <w:pStyle w:val="a3"/>
        <w:numPr>
          <w:ilvl w:val="0"/>
          <w:numId w:val="2"/>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Επίσης αξιοσημείωτο είναι ότι για να μεταβούν τα πληρώματα των πυροσβεστικών εξόδων στα οχήματα πρέπει να διασχίσουν δημόσιο δρόμο με ότι αυτό συνεπάγεται για την ασφάλεια τους, όταν εκδηλώνεται συμβάν και απαιτείτε η άμεση αναχώρηση των οχημάτων. Στο παρελθόν μάλιστα υπήρξε περίπτωση συναδέλφου που τραυματίστηκε από διερχόμενο όχημα στην προσπάθεια του να φτάσει έγκαιρα στο όχημα στο οποίο ήταν ορισμένος.</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b/>
          <w:sz w:val="24"/>
          <w:szCs w:val="24"/>
        </w:rPr>
        <w:t>Κύριε Υπουργέ,</w:t>
      </w:r>
      <w:r>
        <w:rPr>
          <w:rFonts w:ascii="Times New Roman" w:hAnsi="Times New Roman" w:cs="Times New Roman"/>
          <w:sz w:val="24"/>
          <w:szCs w:val="24"/>
        </w:rPr>
        <w:t xml:space="preserve"> μετά από μακρόχρονες προσπάθειες για την αναβάθμιση της συγκεκριμένης υπηρεσίας, η μοναδική αλλαγή που πραγματοποιήθηκε ήταν η προσθήκη ενός ακόμα δωματίου στο ήδη υπάρχον κτίριο, το οποίο όμως δεν λύνει το πρόβλημα που υπάρχει, ούτε βελτιώνει τις συνθήκες στρατωνισμού και διαβίωσης των υπαλλήλων, την προστασία του μηχανοκίνητου εξοπλισμού αλλά και την εικόνα της Υπηρεσίας μας.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Γνωρίζουμε ότι υπήρξε και από την  προηγούμενη Διοίκηση της Π.Υ. Σάμου αίτημα μεταστέγασης του Κλιμακίου </w:t>
      </w:r>
      <w:proofErr w:type="spellStart"/>
      <w:r>
        <w:rPr>
          <w:rFonts w:ascii="Times New Roman" w:hAnsi="Times New Roman" w:cs="Times New Roman"/>
          <w:sz w:val="24"/>
          <w:szCs w:val="24"/>
        </w:rPr>
        <w:t>Καρλοβασίου</w:t>
      </w:r>
      <w:proofErr w:type="spellEnd"/>
      <w:r>
        <w:rPr>
          <w:rFonts w:ascii="Times New Roman" w:hAnsi="Times New Roman" w:cs="Times New Roman"/>
          <w:sz w:val="24"/>
          <w:szCs w:val="24"/>
        </w:rPr>
        <w:t xml:space="preserve"> προς την Δημοτική αρχή του Δήμου Σάμου το οποίο έγινε δεκτό από το Δημοτικό Συμβούλιο και ενώ έγιναν οι απαραίτητες ενέργειες και βρέθηκαν κτίρια, δεν προχώρησε η διαδικασία μίσθωσης.</w:t>
      </w:r>
    </w:p>
    <w:p>
      <w:pPr>
        <w:spacing w:after="0" w:line="240" w:lineRule="auto"/>
        <w:ind w:right="-318"/>
        <w:jc w:val="both"/>
        <w:rPr>
          <w:rFonts w:ascii="Times New Roman" w:hAnsi="Times New Roman" w:cs="Times New Roman"/>
          <w:sz w:val="24"/>
          <w:szCs w:val="24"/>
        </w:rPr>
      </w:pPr>
    </w:p>
    <w:p>
      <w:pPr>
        <w:spacing w:after="0" w:line="240" w:lineRule="auto"/>
        <w:ind w:right="-318"/>
        <w:jc w:val="both"/>
        <w:rPr>
          <w:rFonts w:ascii="Times New Roman" w:hAnsi="Times New Roman" w:cs="Times New Roman"/>
          <w:b/>
          <w:sz w:val="24"/>
          <w:szCs w:val="24"/>
        </w:rPr>
      </w:pPr>
    </w:p>
    <w:p>
      <w:pPr>
        <w:spacing w:after="120" w:line="240" w:lineRule="auto"/>
        <w:ind w:right="-318"/>
        <w:jc w:val="center"/>
        <w:rPr>
          <w:rFonts w:ascii="Times New Roman" w:hAnsi="Times New Roman" w:cs="Times New Roman"/>
          <w:b/>
          <w:sz w:val="24"/>
          <w:szCs w:val="24"/>
        </w:rPr>
      </w:pPr>
    </w:p>
    <w:p>
      <w:pPr>
        <w:spacing w:after="120" w:line="240" w:lineRule="auto"/>
        <w:ind w:right="-31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Αναβάθμιση του Π.Κ. </w:t>
      </w:r>
      <w:proofErr w:type="spellStart"/>
      <w:r>
        <w:rPr>
          <w:rFonts w:ascii="Times New Roman" w:hAnsi="Times New Roman" w:cs="Times New Roman"/>
          <w:b/>
          <w:sz w:val="24"/>
          <w:szCs w:val="24"/>
        </w:rPr>
        <w:t>Καρλοβασίου</w:t>
      </w:r>
      <w:proofErr w:type="spellEnd"/>
      <w:r>
        <w:rPr>
          <w:rFonts w:ascii="Times New Roman" w:hAnsi="Times New Roman" w:cs="Times New Roman"/>
          <w:b/>
          <w:sz w:val="24"/>
          <w:szCs w:val="24"/>
        </w:rPr>
        <w:t xml:space="preserve"> σε Πυρ/</w:t>
      </w:r>
      <w:proofErr w:type="spellStart"/>
      <w:r>
        <w:rPr>
          <w:rFonts w:ascii="Times New Roman" w:hAnsi="Times New Roman" w:cs="Times New Roman"/>
          <w:b/>
          <w:sz w:val="24"/>
          <w:szCs w:val="24"/>
        </w:rPr>
        <w:t>κο</w:t>
      </w:r>
      <w:proofErr w:type="spellEnd"/>
      <w:r>
        <w:rPr>
          <w:rFonts w:ascii="Times New Roman" w:hAnsi="Times New Roman" w:cs="Times New Roman"/>
          <w:b/>
          <w:sz w:val="24"/>
          <w:szCs w:val="24"/>
        </w:rPr>
        <w:t xml:space="preserve"> Σταθμό Γ΄ τάξης</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Πάγιο αίτημα της Ενωτικής Αγωνιστικής Κίνησης Πυροσβεστών είναι και η μελλοντική αναβάθμιση όλων των πυροσβεστικών κλιμακίων σε σταθμούς  ανάλογης τάξης των αναγκών της κάθε περιοχής και κατά περίπτωση.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Δηλώνει επίσης αντίθετη στην προοπτική κατάργησης πυροσβεστικών υπηρεσιών και κλιμακίων και υποκατάσταση τους από δημοτικές εθελοντικές υπηρεσίες που προβλέπεται η ίδρυση τους από τν Νόμο 4029/2011, για τους λόγους που κατανοεί ο καθένας μας τι κινδύνους εγκυμονούν για την πυρασφάλεια της χώρας μας αυτού του είδους οι επικίνδυνοι σχεδιασμοί.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Είναι γνωστοί άλλωστε οι αγώνες που έχει κάνει για να μην υλοποιηθούν οι κυβερνητικοί σχεδιασμοί από το 2009 μέχρι και σήμερα.  Είναι τελείως διαφορετικό πράγμα η απαραίτητη και πολύ χρήσιμη επικουρικότητα των εθελοντών στις πυροσβεστικές δυνάμεις, από την μόνιμη υποκατάσταση τους για κάλυψη πάγιων και διαρκών αναγκών.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 Η αναβάθμιση του Π.Κ. </w:t>
      </w:r>
      <w:proofErr w:type="spellStart"/>
      <w:r>
        <w:rPr>
          <w:rFonts w:ascii="Times New Roman" w:hAnsi="Times New Roman" w:cs="Times New Roman"/>
          <w:sz w:val="24"/>
          <w:szCs w:val="24"/>
        </w:rPr>
        <w:t>Καρλοβασίου</w:t>
      </w:r>
      <w:proofErr w:type="spellEnd"/>
      <w:r>
        <w:rPr>
          <w:rFonts w:ascii="Times New Roman" w:hAnsi="Times New Roman" w:cs="Times New Roman"/>
          <w:sz w:val="24"/>
          <w:szCs w:val="24"/>
        </w:rPr>
        <w:t xml:space="preserve"> είναι επιτακτική ανάγκη. Αποτελεί άμεση αναγκαιότητα, η ενίσχυση των πυροσβεστικών δυνάμεων με προσλήψεις σε μόνιμο εκπαιδευμένο προσωπικό ( και ειδικά μάλιστα μετά την σημαντική αφαίμαξη που υπήρξε για την κάλυψη των αναγκών του ιδιωτικοποιημένου αεροδρομίου της </w:t>
      </w:r>
      <w:r>
        <w:rPr>
          <w:rFonts w:ascii="Times New Roman" w:hAnsi="Times New Roman" w:cs="Times New Roman"/>
          <w:sz w:val="24"/>
          <w:szCs w:val="24"/>
          <w:lang w:val="en-US"/>
        </w:rPr>
        <w:t>Fraport</w:t>
      </w:r>
      <w:r>
        <w:rPr>
          <w:rFonts w:ascii="Times New Roman" w:hAnsi="Times New Roman" w:cs="Times New Roman"/>
          <w:sz w:val="24"/>
          <w:szCs w:val="24"/>
        </w:rPr>
        <w:t xml:space="preserve"> ) και η αναβάθμιση των δομών πυρασφάλειας γενικότερα σε όλο το Νησί.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Είναι γνωστό ότι το νησί της Σάμου έχει πληγή πολλάκις στο παρελθόν, από μεγάλες και καταστροφικές πυρκαγιές. Σύμφωνα μάλιστα με στατιστικά επεξεργασμένα στοιχεία της περιόδου 1983 – 2008 ήταν τρίτος σε κατάταξη Νομός μετά την Ηλεία και την Χίο σε αναλογία καμένων εκτάσεων. Κατά την περίοδο αυτή είχε καεί το </w:t>
      </w:r>
      <w:r>
        <w:rPr>
          <w:rFonts w:ascii="Times New Roman" w:hAnsi="Times New Roman" w:cs="Times New Roman"/>
          <w:b/>
          <w:sz w:val="24"/>
          <w:szCs w:val="24"/>
        </w:rPr>
        <w:t>33,8%</w:t>
      </w:r>
      <w:r>
        <w:rPr>
          <w:rFonts w:ascii="Times New Roman" w:hAnsi="Times New Roman" w:cs="Times New Roman"/>
          <w:sz w:val="24"/>
          <w:szCs w:val="24"/>
        </w:rPr>
        <w:t xml:space="preserve"> από την συνολική της έκταση, των  </w:t>
      </w:r>
      <w:r>
        <w:rPr>
          <w:rFonts w:ascii="Times New Roman" w:hAnsi="Times New Roman" w:cs="Times New Roman"/>
          <w:b/>
          <w:sz w:val="24"/>
          <w:szCs w:val="24"/>
        </w:rPr>
        <w:t>477,62</w:t>
      </w:r>
      <w:r>
        <w:rPr>
          <w:rFonts w:ascii="Times New Roman" w:hAnsi="Times New Roman" w:cs="Times New Roman"/>
          <w:sz w:val="24"/>
          <w:szCs w:val="24"/>
        </w:rPr>
        <w:t xml:space="preserve">  τετραγωνικών χιλιομέτρων, ενώ όλος ο νομός Σάμου ανήκει σύμφωνα με το Π.Δ. </w:t>
      </w:r>
      <w:r>
        <w:rPr>
          <w:rFonts w:ascii="Times New Roman" w:hAnsi="Times New Roman" w:cs="Times New Roman"/>
          <w:b/>
          <w:sz w:val="24"/>
          <w:szCs w:val="24"/>
        </w:rPr>
        <w:t>575/1980</w:t>
      </w:r>
      <w:r>
        <w:rPr>
          <w:rFonts w:ascii="Times New Roman" w:hAnsi="Times New Roman" w:cs="Times New Roman"/>
          <w:sz w:val="24"/>
          <w:szCs w:val="24"/>
        </w:rPr>
        <w:t xml:space="preserve"> στις πιο επικίνδυνες περιοχές από άποψη δασικών πυρκαγιών.</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Η Σάμος διαθέτει ένα μεγάλο ορεινό όγκο με δασικές εκτάσεις και συγκεκριμένα:  </w:t>
      </w:r>
    </w:p>
    <w:p>
      <w:pPr>
        <w:pStyle w:val="a3"/>
        <w:numPr>
          <w:ilvl w:val="0"/>
          <w:numId w:val="1"/>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Το όρος Καρβούνης ή Άμπελος 1.434 μ υψόμετρο.</w:t>
      </w:r>
    </w:p>
    <w:p>
      <w:pPr>
        <w:pStyle w:val="a3"/>
        <w:numPr>
          <w:ilvl w:val="0"/>
          <w:numId w:val="1"/>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όρος </w:t>
      </w:r>
      <w:proofErr w:type="spellStart"/>
      <w:r>
        <w:rPr>
          <w:rFonts w:ascii="Times New Roman" w:hAnsi="Times New Roman" w:cs="Times New Roman"/>
          <w:sz w:val="24"/>
          <w:szCs w:val="24"/>
        </w:rPr>
        <w:t>Κέρκης</w:t>
      </w:r>
      <w:proofErr w:type="spellEnd"/>
      <w:r>
        <w:rPr>
          <w:rFonts w:ascii="Times New Roman" w:hAnsi="Times New Roman" w:cs="Times New Roman"/>
          <w:sz w:val="24"/>
          <w:szCs w:val="24"/>
        </w:rPr>
        <w:t xml:space="preserve"> ή </w:t>
      </w:r>
      <w:proofErr w:type="spellStart"/>
      <w:r>
        <w:rPr>
          <w:rFonts w:ascii="Times New Roman" w:hAnsi="Times New Roman" w:cs="Times New Roman"/>
          <w:sz w:val="24"/>
          <w:szCs w:val="24"/>
        </w:rPr>
        <w:t>Κερκετεύς</w:t>
      </w:r>
      <w:proofErr w:type="spellEnd"/>
      <w:r>
        <w:rPr>
          <w:rFonts w:ascii="Times New Roman" w:hAnsi="Times New Roman" w:cs="Times New Roman"/>
          <w:sz w:val="24"/>
          <w:szCs w:val="24"/>
        </w:rPr>
        <w:t xml:space="preserve"> 1.153 μ. υψόμετρο. </w:t>
      </w:r>
    </w:p>
    <w:p>
      <w:pPr>
        <w:pStyle w:val="a3"/>
        <w:numPr>
          <w:ilvl w:val="0"/>
          <w:numId w:val="1"/>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μικρό και μεγάλο </w:t>
      </w:r>
      <w:proofErr w:type="spellStart"/>
      <w:r>
        <w:rPr>
          <w:rFonts w:ascii="Times New Roman" w:hAnsi="Times New Roman" w:cs="Times New Roman"/>
          <w:sz w:val="24"/>
          <w:szCs w:val="24"/>
        </w:rPr>
        <w:t>Σεϊτάνι</w:t>
      </w:r>
      <w:proofErr w:type="spellEnd"/>
      <w:r>
        <w:rPr>
          <w:rFonts w:ascii="Times New Roman" w:hAnsi="Times New Roman" w:cs="Times New Roman"/>
          <w:sz w:val="24"/>
          <w:szCs w:val="24"/>
        </w:rPr>
        <w:t xml:space="preserve">. </w:t>
      </w:r>
    </w:p>
    <w:p>
      <w:pPr>
        <w:pStyle w:val="a3"/>
        <w:numPr>
          <w:ilvl w:val="0"/>
          <w:numId w:val="1"/>
        </w:numPr>
        <w:spacing w:after="60" w:line="240" w:lineRule="auto"/>
        <w:ind w:left="709" w:right="-31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 δάσος Καστανιάς.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Όλα τα παραπάνω δασικά οικοσυστήματα είναι ενταγμένα στο δίκτυο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w:t>
      </w:r>
      <w:r>
        <w:rPr>
          <w:rFonts w:ascii="Times New Roman" w:hAnsi="Times New Roman" w:cs="Times New Roman"/>
          <w:b/>
          <w:sz w:val="24"/>
          <w:szCs w:val="24"/>
        </w:rPr>
        <w:t>2000</w:t>
      </w:r>
      <w:r>
        <w:rPr>
          <w:rFonts w:ascii="Times New Roman" w:hAnsi="Times New Roman" w:cs="Times New Roman"/>
          <w:sz w:val="24"/>
          <w:szCs w:val="24"/>
        </w:rPr>
        <w:t>.</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Διαθέτει επίσης και μία σημαντική έκταση αξιοποιήσιμων εδαφών για αγροτικές καλλιέργειες με πάνω από </w:t>
      </w:r>
      <w:r>
        <w:rPr>
          <w:rFonts w:ascii="Times New Roman" w:hAnsi="Times New Roman" w:cs="Times New Roman"/>
          <w:b/>
          <w:sz w:val="24"/>
          <w:szCs w:val="24"/>
        </w:rPr>
        <w:t>20.000</w:t>
      </w:r>
      <w:r>
        <w:rPr>
          <w:rFonts w:ascii="Times New Roman" w:hAnsi="Times New Roman" w:cs="Times New Roman"/>
          <w:sz w:val="24"/>
          <w:szCs w:val="24"/>
        </w:rPr>
        <w:t xml:space="preserve"> εκμεταλλεύσιμων στρεμμάτων στους κάμπους  της Χώρας, του </w:t>
      </w:r>
      <w:proofErr w:type="spellStart"/>
      <w:r>
        <w:rPr>
          <w:rFonts w:ascii="Times New Roman" w:hAnsi="Times New Roman" w:cs="Times New Roman"/>
          <w:sz w:val="24"/>
          <w:szCs w:val="24"/>
        </w:rPr>
        <w:t>Μεσόκαμπου</w:t>
      </w:r>
      <w:proofErr w:type="spellEnd"/>
      <w:r>
        <w:rPr>
          <w:rFonts w:ascii="Times New Roman" w:hAnsi="Times New Roman" w:cs="Times New Roman"/>
          <w:sz w:val="24"/>
          <w:szCs w:val="24"/>
        </w:rPr>
        <w:t xml:space="preserve">, του </w:t>
      </w:r>
      <w:proofErr w:type="spellStart"/>
      <w:r>
        <w:rPr>
          <w:rFonts w:ascii="Times New Roman" w:hAnsi="Times New Roman" w:cs="Times New Roman"/>
          <w:sz w:val="24"/>
          <w:szCs w:val="24"/>
        </w:rPr>
        <w:t>Κοκκαρίου</w:t>
      </w:r>
      <w:proofErr w:type="spellEnd"/>
      <w:r>
        <w:rPr>
          <w:rFonts w:ascii="Times New Roman" w:hAnsi="Times New Roman" w:cs="Times New Roman"/>
          <w:sz w:val="24"/>
          <w:szCs w:val="24"/>
        </w:rPr>
        <w:t xml:space="preserve"> και των </w:t>
      </w:r>
      <w:proofErr w:type="spellStart"/>
      <w:r>
        <w:rPr>
          <w:rFonts w:ascii="Times New Roman" w:hAnsi="Times New Roman" w:cs="Times New Roman"/>
          <w:sz w:val="24"/>
          <w:szCs w:val="24"/>
        </w:rPr>
        <w:t>Βουρλιωτών</w:t>
      </w:r>
      <w:proofErr w:type="spellEnd"/>
      <w:r>
        <w:rPr>
          <w:rFonts w:ascii="Times New Roman" w:hAnsi="Times New Roman" w:cs="Times New Roman"/>
          <w:sz w:val="24"/>
          <w:szCs w:val="24"/>
        </w:rPr>
        <w:t xml:space="preserve">  και </w:t>
      </w:r>
      <w:r>
        <w:rPr>
          <w:rFonts w:ascii="Times New Roman" w:hAnsi="Times New Roman" w:cs="Times New Roman"/>
          <w:b/>
          <w:sz w:val="24"/>
          <w:szCs w:val="24"/>
        </w:rPr>
        <w:t>5.000</w:t>
      </w:r>
      <w:r>
        <w:rPr>
          <w:rFonts w:ascii="Times New Roman" w:hAnsi="Times New Roman" w:cs="Times New Roman"/>
          <w:sz w:val="24"/>
          <w:szCs w:val="24"/>
        </w:rPr>
        <w:t xml:space="preserve"> στρεμμάτων που καταλαμβάνουν οι κοιλάδες του Καρβούνη και της </w:t>
      </w:r>
      <w:proofErr w:type="spellStart"/>
      <w:r>
        <w:rPr>
          <w:rFonts w:ascii="Times New Roman" w:hAnsi="Times New Roman" w:cs="Times New Roman"/>
          <w:sz w:val="24"/>
          <w:szCs w:val="24"/>
        </w:rPr>
        <w:t>Βλαμαρής</w:t>
      </w:r>
      <w:proofErr w:type="spellEnd"/>
      <w:r>
        <w:rPr>
          <w:rFonts w:ascii="Times New Roman" w:hAnsi="Times New Roman" w:cs="Times New Roman"/>
          <w:sz w:val="24"/>
          <w:szCs w:val="24"/>
        </w:rPr>
        <w:t xml:space="preserve">.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sz w:val="24"/>
          <w:szCs w:val="24"/>
        </w:rPr>
        <w:t xml:space="preserve">Το </w:t>
      </w:r>
      <w:proofErr w:type="spellStart"/>
      <w:r>
        <w:rPr>
          <w:rFonts w:ascii="Times New Roman" w:hAnsi="Times New Roman" w:cs="Times New Roman"/>
          <w:sz w:val="24"/>
          <w:szCs w:val="24"/>
        </w:rPr>
        <w:t>Καρλόβασι</w:t>
      </w:r>
      <w:proofErr w:type="spellEnd"/>
      <w:r>
        <w:rPr>
          <w:rFonts w:ascii="Times New Roman" w:hAnsi="Times New Roman" w:cs="Times New Roman"/>
          <w:sz w:val="24"/>
          <w:szCs w:val="24"/>
        </w:rPr>
        <w:t xml:space="preserve"> με την τελευταία απογραφή αριθμεί περί τους </w:t>
      </w:r>
      <w:r>
        <w:rPr>
          <w:rFonts w:ascii="Times New Roman" w:hAnsi="Times New Roman" w:cs="Times New Roman"/>
          <w:b/>
          <w:sz w:val="24"/>
          <w:szCs w:val="24"/>
        </w:rPr>
        <w:t>6.708</w:t>
      </w:r>
      <w:r>
        <w:rPr>
          <w:rFonts w:ascii="Times New Roman" w:hAnsi="Times New Roman" w:cs="Times New Roman"/>
          <w:sz w:val="24"/>
          <w:szCs w:val="24"/>
        </w:rPr>
        <w:t xml:space="preserve"> κατοίκους και είναι πολεοδομικά κατατετμημένο σε πέντε πυκνοκατοικημένες συνοικίες. Λόγω όμως ότι υπάρχει έντονη παραγωγική, κοινωνική και τουριστική δραστηριότητα, που ανατροφοδοτείτε συνεχώς καθ’ όλη την διάρκεια του έτους, από την ύπαρξη τμημάτων του Πανεπιστημίου Αιγαίου, του λιμανιού κ.λ.π., ο αριθμός των διερχομένων ή διαμενόντων στην ευρύτερη περιοχή, αυξάνεται σημαντικά και παράλληλα αυξάνεται η ανθρώπινη δραστηριότητα σε όλους τους τομείς. Επιπρόσθετα ένας αξιοσημείωτος παράγοντας για την αναγκαιότητα αύξησης του επιπέδου πυρασφάλειας γενικότερα στο νησί, αποτελεί και η ύπαρξη πολλών στρατιωτικών εγκαταστάσεων.  </w:t>
      </w:r>
    </w:p>
    <w:p>
      <w:pPr>
        <w:spacing w:after="60" w:line="240" w:lineRule="auto"/>
        <w:ind w:right="-318" w:firstLine="142"/>
        <w:jc w:val="both"/>
        <w:rPr>
          <w:rFonts w:ascii="Times New Roman" w:hAnsi="Times New Roman" w:cs="Times New Roman"/>
          <w:sz w:val="24"/>
          <w:szCs w:val="24"/>
        </w:rPr>
      </w:pPr>
      <w:r>
        <w:rPr>
          <w:rFonts w:ascii="Times New Roman" w:hAnsi="Times New Roman" w:cs="Times New Roman"/>
          <w:b/>
          <w:sz w:val="24"/>
          <w:szCs w:val="24"/>
        </w:rPr>
        <w:t>Κύριε Υπουργέ</w:t>
      </w:r>
      <w:r>
        <w:rPr>
          <w:rFonts w:ascii="Times New Roman" w:hAnsi="Times New Roman" w:cs="Times New Roman"/>
          <w:sz w:val="24"/>
          <w:szCs w:val="24"/>
        </w:rPr>
        <w:t xml:space="preserve">, με βάση τα παραπάνω και με δεδομένο ότι, η κατάσταση του επαρχιακού οδικού δικτύου δυσχεραίνει την άμεση ενίσχυση των υπηρεσιών που βρίσκονται πάνω στο νησί, και  το λιμάνι της Σάμου απέχει </w:t>
      </w:r>
      <w:r>
        <w:rPr>
          <w:rFonts w:ascii="Times New Roman" w:hAnsi="Times New Roman" w:cs="Times New Roman"/>
          <w:b/>
          <w:sz w:val="24"/>
          <w:szCs w:val="24"/>
        </w:rPr>
        <w:t>159</w:t>
      </w:r>
      <w:r>
        <w:rPr>
          <w:rFonts w:ascii="Times New Roman" w:hAnsi="Times New Roman" w:cs="Times New Roman"/>
          <w:sz w:val="24"/>
          <w:szCs w:val="24"/>
        </w:rPr>
        <w:t xml:space="preserve"> ναυτικά μίλια από τον Πειραιά, για την έγκαιρη αποστολή ενισχύσεων,  θεωρούμε επιβεβλημένη:  </w:t>
      </w:r>
    </w:p>
    <w:p>
      <w:pPr>
        <w:pStyle w:val="a3"/>
        <w:numPr>
          <w:ilvl w:val="0"/>
          <w:numId w:val="3"/>
        </w:numPr>
        <w:spacing w:after="60" w:line="240" w:lineRule="auto"/>
        <w:ind w:left="714" w:right="-318"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Την αναβάθμιση του Π.Κ. </w:t>
      </w:r>
      <w:proofErr w:type="spellStart"/>
      <w:r>
        <w:rPr>
          <w:rFonts w:ascii="Times New Roman" w:hAnsi="Times New Roman" w:cs="Times New Roman"/>
          <w:b/>
          <w:sz w:val="24"/>
          <w:szCs w:val="24"/>
        </w:rPr>
        <w:t>Καρλοβασίου</w:t>
      </w:r>
      <w:proofErr w:type="spellEnd"/>
      <w:r>
        <w:rPr>
          <w:rFonts w:ascii="Times New Roman" w:hAnsi="Times New Roman" w:cs="Times New Roman"/>
          <w:b/>
          <w:sz w:val="24"/>
          <w:szCs w:val="24"/>
        </w:rPr>
        <w:t xml:space="preserve"> σε Πυροσβεστικό Σταθμό  Γ' τάξης.</w:t>
      </w:r>
    </w:p>
    <w:p>
      <w:pPr>
        <w:pStyle w:val="a3"/>
        <w:numPr>
          <w:ilvl w:val="0"/>
          <w:numId w:val="3"/>
        </w:numPr>
        <w:spacing w:after="240" w:line="240" w:lineRule="auto"/>
        <w:ind w:left="714" w:right="-318"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Την άμεση μεταστέγαση του σε κατάλληλες κτιριακές εγκαταστάσεις. </w:t>
      </w:r>
    </w:p>
    <w:p>
      <w:pPr>
        <w:spacing w:after="0" w:line="240" w:lineRule="auto"/>
        <w:ind w:right="-318"/>
        <w:jc w:val="center"/>
        <w:rPr>
          <w:rFonts w:ascii="Times New Roman" w:hAnsi="Times New Roman" w:cs="Times New Roman"/>
          <w:b/>
          <w:sz w:val="24"/>
          <w:szCs w:val="24"/>
        </w:rPr>
      </w:pPr>
      <w:r>
        <w:rPr>
          <w:rFonts w:ascii="Times New Roman" w:hAnsi="Times New Roman" w:cs="Times New Roman"/>
          <w:b/>
          <w:sz w:val="24"/>
          <w:szCs w:val="24"/>
        </w:rPr>
        <w:t>Για την Ε.Α.Κ.Π.</w:t>
      </w:r>
    </w:p>
    <w:p>
      <w:pPr>
        <w:spacing w:after="60" w:line="240" w:lineRule="auto"/>
        <w:ind w:right="-318"/>
        <w:jc w:val="center"/>
        <w:rPr>
          <w:rFonts w:ascii="Times New Roman" w:hAnsi="Times New Roman" w:cs="Times New Roman"/>
          <w:b/>
          <w:sz w:val="24"/>
          <w:szCs w:val="24"/>
        </w:rPr>
      </w:pPr>
      <w:r>
        <w:rPr>
          <w:rFonts w:ascii="Times New Roman" w:hAnsi="Times New Roman" w:cs="Times New Roman"/>
          <w:b/>
          <w:sz w:val="24"/>
          <w:szCs w:val="24"/>
        </w:rPr>
        <w:t>Τα μέλη του Δ.Σ. της Ε.Υ.Π.Σ. Βορείου Αιγαίου</w:t>
      </w:r>
    </w:p>
    <w:p>
      <w:pPr>
        <w:spacing w:after="0" w:line="240" w:lineRule="auto"/>
        <w:ind w:right="-318" w:firstLine="280"/>
        <w:jc w:val="center"/>
        <w:rPr>
          <w:rFonts w:ascii="Times New Roman" w:hAnsi="Times New Roman" w:cs="Times New Roman"/>
          <w:sz w:val="24"/>
          <w:szCs w:val="24"/>
        </w:rPr>
      </w:pPr>
      <w:proofErr w:type="spellStart"/>
      <w:r>
        <w:rPr>
          <w:rFonts w:ascii="Times New Roman" w:hAnsi="Times New Roman" w:cs="Times New Roman"/>
          <w:b/>
          <w:sz w:val="24"/>
          <w:szCs w:val="24"/>
        </w:rPr>
        <w:t>Παράλαιμος</w:t>
      </w:r>
      <w:proofErr w:type="spellEnd"/>
      <w:r>
        <w:rPr>
          <w:rFonts w:ascii="Times New Roman" w:hAnsi="Times New Roman" w:cs="Times New Roman"/>
          <w:b/>
          <w:sz w:val="24"/>
          <w:szCs w:val="24"/>
        </w:rPr>
        <w:t xml:space="preserve"> Λευτέρης – </w:t>
      </w:r>
      <w:proofErr w:type="spellStart"/>
      <w:r>
        <w:rPr>
          <w:rFonts w:ascii="Times New Roman" w:hAnsi="Times New Roman" w:cs="Times New Roman"/>
          <w:b/>
          <w:sz w:val="24"/>
          <w:szCs w:val="24"/>
        </w:rPr>
        <w:t>Τσαχάς</w:t>
      </w:r>
      <w:proofErr w:type="spellEnd"/>
      <w:r>
        <w:rPr>
          <w:rFonts w:ascii="Times New Roman" w:hAnsi="Times New Roman" w:cs="Times New Roman"/>
          <w:b/>
          <w:sz w:val="24"/>
          <w:szCs w:val="24"/>
        </w:rPr>
        <w:t xml:space="preserve"> Γιώργος</w:t>
      </w:r>
    </w:p>
    <w:sectPr>
      <w:pgSz w:w="11906" w:h="16838"/>
      <w:pgMar w:top="851"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63F0C"/>
    <w:multiLevelType w:val="hybridMultilevel"/>
    <w:tmpl w:val="44A02D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39949C4"/>
    <w:multiLevelType w:val="hybridMultilevel"/>
    <w:tmpl w:val="3E78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9792C"/>
    <w:multiLevelType w:val="hybridMultilevel"/>
    <w:tmpl w:val="A27A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866E1-1673-456A-A661-18B2E236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1172</Words>
  <Characters>6331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red bear</cp:lastModifiedBy>
  <cp:revision>21</cp:revision>
  <dcterms:created xsi:type="dcterms:W3CDTF">2018-05-19T16:01:00Z</dcterms:created>
  <dcterms:modified xsi:type="dcterms:W3CDTF">2018-05-20T13:23:00Z</dcterms:modified>
</cp:coreProperties>
</file>