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ind w:left="0" w:right="28" w:hanging="0"/>
        <w:jc w:val="center"/>
        <w:rPr>
          <w:rFonts w:eastAsia="Times New Roman" w:cs="Times New Roman" w:ascii="Times New Roman" w:hAnsi="Times New Roman"/>
          <w:b/>
          <w:color w:val="000000"/>
          <w:sz w:val="32"/>
          <w:szCs w:val="32"/>
        </w:rPr>
      </w:pPr>
      <w:r>
        <w:rPr>
          <w:rFonts w:eastAsia="Times New Roman" w:cs="Times New Roman" w:ascii="Times New Roman" w:hAnsi="Times New Roman"/>
          <w:b/>
          <w:color w:val="000000"/>
          <w:sz w:val="32"/>
          <w:szCs w:val="32"/>
          <w:lang w:val="el-GR"/>
        </w:rPr>
        <w:t xml:space="preserve">Ε Ν Ω Τ Ι Κ Η  Α Γ Ω Ν Ι Σ Τ Ι Κ Η  Κ Ι Ν Η Σ Η  Π Υ Ρ Ο Σ Β Ε Σ Τ Ω </w:t>
      </w:r>
      <w:r>
        <w:rPr>
          <w:rFonts w:eastAsia="Times New Roman" w:cs="Times New Roman" w:ascii="Times New Roman" w:hAnsi="Times New Roman"/>
          <w:b/>
          <w:color w:val="000000"/>
          <w:sz w:val="32"/>
          <w:szCs w:val="32"/>
        </w:rPr>
        <w:t>N</w:t>
      </w:r>
    </w:p>
    <w:p>
      <w:pPr>
        <w:pStyle w:val="Normal"/>
        <w:spacing w:before="0" w:after="0"/>
        <w:jc w:val="center"/>
        <w:rPr>
          <w:rFonts w:eastAsia="Times New Roman" w:cs="Times New Roman" w:ascii="Times New Roman" w:hAnsi="Times New Roman"/>
          <w:b/>
          <w:color w:val="000000"/>
          <w:u w:val="single"/>
          <w:lang w:val="el-GR"/>
        </w:rPr>
      </w:pPr>
      <w:r>
        <w:rPr>
          <w:rFonts w:eastAsia="Times New Roman" w:cs="Times New Roman" w:ascii="Times New Roman" w:hAnsi="Times New Roman"/>
          <w:b/>
          <w:color w:val="000000"/>
          <w:u w:val="single"/>
          <w:lang w:val="el-GR"/>
        </w:rPr>
        <w:t xml:space="preserve">.                 </w:t>
      </w:r>
      <w:r>
        <w:rPr>
          <w:rFonts w:eastAsia="Times New Roman" w:cs="Times New Roman" w:ascii="Times New Roman" w:hAnsi="Times New Roman"/>
          <w:b/>
          <w:color w:val="000000"/>
          <w:sz w:val="24"/>
          <w:u w:val="single"/>
          <w:lang w:val="el-GR"/>
        </w:rPr>
        <w:t>Της Πανελλήνιας Ομοσπονδίας Ενώσεων Υπαλλήλων Πυροσβεστικού Σώματος</w:t>
      </w:r>
      <w:r>
        <w:rPr>
          <w:rFonts w:eastAsia="Times New Roman" w:cs="Times New Roman" w:ascii="Times New Roman" w:hAnsi="Times New Roman"/>
          <w:b/>
          <w:color w:val="000000"/>
          <w:sz w:val="23"/>
          <w:u w:val="single"/>
          <w:lang w:val="el-GR"/>
        </w:rPr>
        <w:t xml:space="preserve">  </w:t>
      </w:r>
      <w:r>
        <w:rPr>
          <w:rFonts w:eastAsia="Times New Roman" w:cs="Times New Roman" w:ascii="Times New Roman" w:hAnsi="Times New Roman"/>
          <w:b/>
          <w:color w:val="000000"/>
          <w:u w:val="single"/>
          <w:lang w:val="el-GR"/>
        </w:rPr>
        <w:t xml:space="preserve">                  .</w:t>
      </w:r>
    </w:p>
    <w:p>
      <w:pPr>
        <w:pStyle w:val="Normal"/>
        <w:spacing w:before="0" w:after="0"/>
        <w:jc w:val="center"/>
        <w:rPr>
          <w:rFonts w:eastAsia="Times New Roman" w:cs="Times New Roman" w:ascii="Times New Roman" w:hAnsi="Times New Roman"/>
          <w:sz w:val="23"/>
          <w:szCs w:val="23"/>
        </w:rPr>
      </w:pPr>
      <w:r>
        <w:rPr>
          <w:rFonts w:eastAsia="Times New Roman" w:cs="Times New Roman" w:ascii="Times New Roman" w:hAnsi="Times New Roman"/>
          <w:b/>
          <w:color w:val="000000"/>
          <w:sz w:val="23"/>
          <w:szCs w:val="23"/>
          <w:lang w:val="el-GR"/>
        </w:rPr>
        <w:t>Τηλ</w:t>
      </w:r>
      <w:r>
        <w:rPr>
          <w:rFonts w:eastAsia="Times New Roman" w:cs="Times New Roman" w:ascii="Times New Roman" w:hAnsi="Times New Roman"/>
          <w:b/>
          <w:color w:val="000000"/>
          <w:sz w:val="23"/>
          <w:szCs w:val="23"/>
        </w:rPr>
        <w:t>.:</w:t>
      </w:r>
      <w:r>
        <w:rPr>
          <w:rFonts w:eastAsia="Times New Roman" w:cs="Times New Roman" w:ascii="Times New Roman" w:hAnsi="Times New Roman"/>
          <w:color w:val="000000"/>
          <w:sz w:val="23"/>
          <w:szCs w:val="23"/>
        </w:rPr>
        <w:t xml:space="preserve"> 6978520351 - 6931181318,  </w:t>
      </w:r>
      <w:r>
        <w:rPr>
          <w:rFonts w:eastAsia="Times New Roman" w:cs="Times New Roman" w:ascii="Times New Roman" w:hAnsi="Times New Roman"/>
          <w:b/>
          <w:color w:val="000000"/>
          <w:sz w:val="23"/>
          <w:szCs w:val="23"/>
        </w:rPr>
        <w:t>Fax:</w:t>
      </w:r>
      <w:r>
        <w:rPr>
          <w:rFonts w:eastAsia="Times New Roman" w:cs="Times New Roman" w:ascii="Times New Roman" w:hAnsi="Times New Roman"/>
          <w:color w:val="000000"/>
          <w:sz w:val="23"/>
          <w:szCs w:val="23"/>
        </w:rPr>
        <w:t xml:space="preserve"> 2674022211,  </w:t>
      </w:r>
      <w:r>
        <w:rPr>
          <w:rFonts w:eastAsia="Times New Roman" w:cs="Times New Roman" w:ascii="Times New Roman" w:hAnsi="Times New Roman"/>
          <w:b/>
          <w:color w:val="000000"/>
          <w:sz w:val="23"/>
          <w:szCs w:val="23"/>
        </w:rPr>
        <w:t>web site:</w:t>
      </w:r>
      <w:r>
        <w:rPr>
          <w:rFonts w:eastAsia="Times New Roman" w:cs="Times New Roman" w:ascii="Times New Roman" w:hAnsi="Times New Roman"/>
          <w:color w:val="000000"/>
          <w:sz w:val="23"/>
          <w:szCs w:val="23"/>
        </w:rPr>
        <w:t xml:space="preserve"> </w:t>
      </w:r>
      <w:hyperlink r:id="rId2">
        <w:r>
          <w:rPr>
            <w:rStyle w:val="InternetLink"/>
            <w:rFonts w:eastAsia="Times New Roman" w:cs="Times New Roman" w:ascii="Times New Roman" w:hAnsi="Times New Roman"/>
            <w:color w:val="000000"/>
            <w:sz w:val="23"/>
            <w:szCs w:val="23"/>
          </w:rPr>
          <w:t>www.eakp.gr</w:t>
        </w:r>
      </w:hyperlink>
      <w:r>
        <w:rPr>
          <w:rFonts w:eastAsia="Times New Roman" w:cs="Times New Roman" w:ascii="Times New Roman" w:hAnsi="Times New Roman"/>
          <w:color w:val="000000"/>
          <w:sz w:val="23"/>
          <w:szCs w:val="23"/>
        </w:rPr>
        <w:t xml:space="preserve">,  </w:t>
      </w:r>
      <w:r>
        <w:rPr>
          <w:rFonts w:eastAsia="Times New Roman" w:cs="Times New Roman" w:ascii="Times New Roman" w:hAnsi="Times New Roman"/>
          <w:b/>
          <w:color w:val="000000"/>
          <w:sz w:val="23"/>
          <w:szCs w:val="23"/>
        </w:rPr>
        <w:t>e-mail:</w:t>
      </w:r>
      <w:r>
        <w:rPr>
          <w:rFonts w:eastAsia="Times New Roman" w:cs="Times New Roman" w:ascii="Times New Roman" w:hAnsi="Times New Roman"/>
          <w:color w:val="000000"/>
          <w:sz w:val="23"/>
          <w:szCs w:val="23"/>
        </w:rPr>
        <w:t xml:space="preserve"> </w:t>
      </w:r>
      <w:hyperlink r:id="rId3">
        <w:r>
          <w:rPr>
            <w:rStyle w:val="InternetLink"/>
            <w:rFonts w:eastAsia="Times New Roman" w:cs="Times New Roman" w:ascii="Times New Roman" w:hAnsi="Times New Roman"/>
            <w:sz w:val="23"/>
            <w:szCs w:val="23"/>
          </w:rPr>
          <w:t>info@eakp.gr</w:t>
        </w:r>
      </w:hyperlink>
      <w:r>
        <w:rPr>
          <w:rFonts w:eastAsia="Times New Roman" w:cs="Times New Roman" w:ascii="Times New Roman" w:hAnsi="Times New Roman"/>
          <w:sz w:val="23"/>
          <w:szCs w:val="23"/>
        </w:rPr>
        <w:t xml:space="preserve"> </w:t>
      </w:r>
    </w:p>
    <w:p>
      <w:pPr>
        <w:pStyle w:val="Normal"/>
        <w:spacing w:lineRule="auto" w:line="240" w:before="60" w:after="360"/>
        <w:jc w:val="both"/>
        <w:rPr>
          <w:rFonts w:cs="Times New Roman" w:ascii="Times New Roman" w:hAnsi="Times New Roman"/>
          <w:b/>
          <w:sz w:val="25"/>
          <w:szCs w:val="25"/>
          <w:lang w:val="el-GR"/>
        </w:rPr>
      </w:pPr>
      <w:r>
        <w:rPr>
          <w:rFonts w:cs="Times New Roman" w:ascii="Times New Roman" w:hAnsi="Times New Roman"/>
          <w:sz w:val="4"/>
          <w:szCs w:val="4"/>
        </w:rPr>
        <w:t xml:space="preserve">                                                                                                                               </w:t>
      </w:r>
      <w:r>
        <w:rPr>
          <w:rFonts w:cs="Times New Roman" w:ascii="Times New Roman" w:hAnsi="Times New Roman"/>
          <w:sz w:val="25"/>
          <w:szCs w:val="25"/>
        </w:rPr>
        <w:t xml:space="preserve">                                                                                                     </w:t>
      </w:r>
      <w:r>
        <w:rPr>
          <w:rFonts w:cs="Times New Roman" w:ascii="Times New Roman" w:hAnsi="Times New Roman"/>
          <w:b/>
          <w:sz w:val="25"/>
          <w:szCs w:val="25"/>
          <w:lang w:val="el-GR"/>
        </w:rPr>
        <w:t>Αθήνα 4 Αυγούστου 2017</w:t>
      </w:r>
    </w:p>
    <w:p>
      <w:pPr>
        <w:pStyle w:val="Normal"/>
        <w:jc w:val="center"/>
        <w:rPr>
          <w:rFonts w:eastAsia="Calibri" w:cs="Times New Roman" w:ascii="Times New Roman" w:hAnsi="Times New Roman"/>
          <w:b/>
          <w:color w:val="000000"/>
          <w:sz w:val="32"/>
          <w:szCs w:val="32"/>
          <w:u w:val="single"/>
          <w:lang w:val="el-GR"/>
        </w:rPr>
      </w:pPr>
      <w:r>
        <w:rPr>
          <w:rFonts w:eastAsia="Calibri" w:cs="Times New Roman" w:ascii="Times New Roman" w:hAnsi="Times New Roman"/>
          <w:b/>
          <w:color w:val="000000"/>
          <w:sz w:val="32"/>
          <w:szCs w:val="32"/>
          <w:u w:val="single"/>
          <w:lang w:val="el-GR"/>
        </w:rPr>
        <w:t xml:space="preserve">ΔΕΛΤΙΟ  ΤΥΠΟΥ </w:t>
      </w:r>
    </w:p>
    <w:p>
      <w:pPr>
        <w:pStyle w:val="Normal"/>
        <w:jc w:val="center"/>
        <w:rPr>
          <w:rFonts w:eastAsia="Calibri" w:cs="Times New Roman" w:ascii="Times New Roman" w:hAnsi="Times New Roman"/>
          <w:b/>
          <w:color w:val="000000"/>
          <w:sz w:val="24"/>
          <w:szCs w:val="24"/>
          <w:lang w:val="el-GR"/>
        </w:rPr>
      </w:pPr>
      <w:r>
        <w:rPr>
          <w:rFonts w:eastAsia="Calibri" w:cs="Times New Roman" w:ascii="Times New Roman" w:hAnsi="Times New Roman"/>
          <w:b/>
          <w:color w:val="000000"/>
          <w:sz w:val="24"/>
          <w:szCs w:val="24"/>
          <w:lang w:val="el-GR"/>
        </w:rPr>
        <w:t xml:space="preserve">« ΟΠΟΙΟΣ  ΔΕΝ ΑΝΤΙΔΡΑ ΓΙΑ ΤΙΣ </w:t>
      </w:r>
      <w:r>
        <w:rPr>
          <w:rFonts w:eastAsia="Calibri" w:cs="Times New Roman" w:ascii="Times New Roman" w:hAnsi="Times New Roman"/>
          <w:b/>
          <w:color w:val="000000"/>
          <w:sz w:val="24"/>
          <w:szCs w:val="24"/>
          <w:lang w:val="el-GR"/>
        </w:rPr>
        <w:t>ΕΠΙΚΙΝΔΥΝΕΣ</w:t>
      </w:r>
      <w:r>
        <w:rPr>
          <w:rFonts w:eastAsia="Calibri" w:cs="Times New Roman" w:ascii="Times New Roman" w:hAnsi="Times New Roman"/>
          <w:b/>
          <w:color w:val="000000"/>
          <w:sz w:val="24"/>
          <w:szCs w:val="24"/>
          <w:lang w:val="el-GR"/>
        </w:rPr>
        <w:t xml:space="preserve"> ΣΥΝΘΗΚΕΣ ΕΡΓΑΣΙΑΣ ΠΟΥ ΕΧΟΥΝ ΔΙΑΜΟΡΦΩΘΕΙ ΣΤΟ Π.Σ.  ΕΙΝΑΙ ΕΞΙΣΟΥ ΕΝΟΧΟΣ ΓΙΑ ΤΑ ΣΥΝΕΧΟΜΕΝΑ ΑΤΥΧΗΜΑΤΑ »</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Ο συνεχώς αυξανόμενος αριθμός των ατυχημάτων στις τάξεις του Πυροσβεστικού Σώματος,</w:t>
      </w:r>
      <w:r>
        <w:rPr>
          <w:rFonts w:eastAsia="Calibri" w:cs="Times New Roman" w:ascii="Times New Roman" w:hAnsi="Times New Roman"/>
          <w:color w:val="000000"/>
          <w:sz w:val="25"/>
          <w:szCs w:val="25"/>
          <w:lang w:val="el-GR"/>
        </w:rPr>
        <w:t xml:space="preserve"> κατά την διάρκεια των υπεράνθρωπων προσπαθειών που καταβάλουν οι πυροσβέστες για την κατάσβεση των πυρκαγιών και οι δυσκολίες που αντιμετωπίζουν στην προσπάθεια τους αυτή, </w:t>
      </w:r>
      <w:r>
        <w:rPr>
          <w:rFonts w:eastAsia="Calibri" w:cs="Times New Roman" w:ascii="Times New Roman" w:hAnsi="Times New Roman"/>
          <w:b/>
          <w:color w:val="000000"/>
          <w:sz w:val="25"/>
          <w:szCs w:val="25"/>
          <w:lang w:val="el-GR"/>
        </w:rPr>
        <w:t>επιβεβαιώνουν όλα όσα έχει καταγγείλει διαχρονικά η Ενωτική Αγωνιστική Κίνηση Πυροσβεστών για την τραγική κατάσταση που έχει περιέλθει η πυρασφάλεια της χώρας και οι εργασιακές συνθήκες στο Πυροσβεστικό Σώμα.</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color w:val="000000"/>
          <w:sz w:val="25"/>
          <w:szCs w:val="25"/>
          <w:lang w:val="el-GR"/>
        </w:rPr>
        <w:t xml:space="preserve">Και </w:t>
      </w:r>
      <w:r>
        <w:rPr>
          <w:rFonts w:eastAsia="Calibri" w:cs="Times New Roman" w:ascii="Times New Roman" w:hAnsi="Times New Roman"/>
          <w:b/>
          <w:color w:val="000000"/>
          <w:sz w:val="25"/>
          <w:szCs w:val="25"/>
          <w:lang w:val="el-GR"/>
        </w:rPr>
        <w:t xml:space="preserve">οι πρόσφατοι τραυματισμοί των τεσσάρων συναδέλφων μας </w:t>
      </w:r>
      <w:r>
        <w:rPr>
          <w:rFonts w:eastAsia="Calibri" w:cs="Times New Roman" w:ascii="Times New Roman" w:hAnsi="Times New Roman"/>
          <w:color w:val="000000"/>
          <w:sz w:val="25"/>
          <w:szCs w:val="25"/>
          <w:lang w:val="el-GR"/>
        </w:rPr>
        <w:t xml:space="preserve">στην πυρκαγιά της Αναβύσσου, </w:t>
      </w:r>
      <w:r>
        <w:rPr>
          <w:rFonts w:eastAsia="Calibri" w:cs="Times New Roman" w:ascii="Times New Roman" w:hAnsi="Times New Roman"/>
          <w:b/>
          <w:color w:val="000000"/>
          <w:sz w:val="25"/>
          <w:szCs w:val="25"/>
          <w:lang w:val="el-GR"/>
        </w:rPr>
        <w:t>είναι αποτέλεσμα των μεγάλων ελλείψεων σε υποδομές, μέσα, προσωπικό, της απουσίας προληπτικών παρεμβάσεων στα οικοσυστήματα της χώρας και της ψυχολογικής και βιολογικής εξουθένωσης που βιώνουν οι πυροσβέστες,</w:t>
      </w:r>
      <w:r>
        <w:rPr>
          <w:rFonts w:eastAsia="Calibri" w:cs="Times New Roman" w:ascii="Times New Roman" w:hAnsi="Times New Roman"/>
          <w:color w:val="000000"/>
          <w:sz w:val="25"/>
          <w:szCs w:val="25"/>
          <w:lang w:val="el-GR"/>
        </w:rPr>
        <w:t xml:space="preserve"> συνέπεια όλων αυτών των ελλείψεων, αφού </w:t>
      </w:r>
      <w:r>
        <w:rPr>
          <w:rFonts w:eastAsia="Calibri" w:cs="Times New Roman" w:ascii="Times New Roman" w:hAnsi="Times New Roman"/>
          <w:b/>
          <w:color w:val="000000"/>
          <w:sz w:val="25"/>
          <w:szCs w:val="25"/>
          <w:lang w:val="el-GR"/>
        </w:rPr>
        <w:t>υποχρεώνονται να υπερβούν εαυτούς</w:t>
      </w:r>
      <w:r>
        <w:rPr>
          <w:rFonts w:eastAsia="Calibri" w:cs="Times New Roman" w:ascii="Times New Roman" w:hAnsi="Times New Roman"/>
          <w:color w:val="000000"/>
          <w:sz w:val="25"/>
          <w:szCs w:val="25"/>
          <w:lang w:val="el-GR"/>
        </w:rPr>
        <w:t xml:space="preserve"> και </w:t>
      </w:r>
      <w:r>
        <w:rPr>
          <w:rFonts w:eastAsia="Calibri" w:cs="Times New Roman" w:ascii="Times New Roman" w:hAnsi="Times New Roman"/>
          <w:b/>
          <w:color w:val="000000"/>
          <w:sz w:val="25"/>
          <w:szCs w:val="25"/>
          <w:lang w:val="el-GR"/>
        </w:rPr>
        <w:t>να καλύψουν</w:t>
      </w:r>
      <w:r>
        <w:rPr>
          <w:rFonts w:eastAsia="Calibri" w:cs="Times New Roman" w:ascii="Times New Roman" w:hAnsi="Times New Roman"/>
          <w:color w:val="000000"/>
          <w:sz w:val="25"/>
          <w:szCs w:val="25"/>
          <w:lang w:val="el-GR"/>
        </w:rPr>
        <w:t xml:space="preserve"> με την δική τους αποκλειστική συμβολή, </w:t>
      </w:r>
      <w:r>
        <w:rPr>
          <w:rFonts w:eastAsia="Calibri" w:cs="Times New Roman" w:ascii="Times New Roman" w:hAnsi="Times New Roman"/>
          <w:b/>
          <w:color w:val="000000"/>
          <w:sz w:val="25"/>
          <w:szCs w:val="25"/>
          <w:lang w:val="el-GR"/>
        </w:rPr>
        <w:t>την διαχρονική  εγκληματική αδιαφορία όλων των κυβερνήσεων.</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Η υπέρβαση του χρόνου εργασίας</w:t>
      </w:r>
      <w:r>
        <w:rPr>
          <w:rFonts w:eastAsia="Calibri" w:cs="Times New Roman" w:ascii="Times New Roman" w:hAnsi="Times New Roman"/>
          <w:color w:val="000000"/>
          <w:sz w:val="25"/>
          <w:szCs w:val="25"/>
          <w:lang w:val="el-GR"/>
        </w:rPr>
        <w:t xml:space="preserve"> που φθάνει έως και </w:t>
      </w:r>
      <w:r>
        <w:rPr>
          <w:rFonts w:eastAsia="Calibri" w:cs="Times New Roman" w:ascii="Times New Roman" w:hAnsi="Times New Roman"/>
          <w:b/>
          <w:color w:val="000000"/>
          <w:sz w:val="25"/>
          <w:szCs w:val="25"/>
          <w:lang w:val="el-GR"/>
        </w:rPr>
        <w:t>40 ώρες συνεχόμενες</w:t>
      </w:r>
      <w:r>
        <w:rPr>
          <w:rFonts w:eastAsia="Calibri" w:cs="Times New Roman" w:ascii="Times New Roman" w:hAnsi="Times New Roman"/>
          <w:color w:val="000000"/>
          <w:sz w:val="25"/>
          <w:szCs w:val="25"/>
          <w:lang w:val="el-GR"/>
        </w:rPr>
        <w:t xml:space="preserve"> σε αρκετές περιπτώσεις </w:t>
      </w:r>
      <w:r>
        <w:rPr>
          <w:rFonts w:eastAsia="Calibri" w:cs="Times New Roman" w:ascii="Times New Roman" w:hAnsi="Times New Roman"/>
          <w:b/>
          <w:color w:val="000000"/>
          <w:sz w:val="25"/>
          <w:szCs w:val="25"/>
          <w:lang w:val="el-GR"/>
        </w:rPr>
        <w:t>υπό συνθήκες έντονης επιχειρησιακής δραστηριότητας και καύσωνα,</w:t>
      </w:r>
      <w:r>
        <w:rPr>
          <w:rFonts w:eastAsia="Calibri" w:cs="Times New Roman" w:ascii="Times New Roman" w:hAnsi="Times New Roman"/>
          <w:color w:val="000000"/>
          <w:sz w:val="25"/>
          <w:szCs w:val="25"/>
          <w:lang w:val="el-GR"/>
        </w:rPr>
        <w:t xml:space="preserve"> </w:t>
      </w:r>
      <w:r>
        <w:rPr>
          <w:rFonts w:eastAsia="Calibri" w:cs="Times New Roman" w:ascii="Times New Roman" w:hAnsi="Times New Roman"/>
          <w:b/>
          <w:color w:val="000000"/>
          <w:sz w:val="25"/>
          <w:szCs w:val="25"/>
          <w:lang w:val="el-GR"/>
        </w:rPr>
        <w:t>χωρίς</w:t>
      </w:r>
      <w:r>
        <w:rPr>
          <w:rFonts w:eastAsia="Calibri" w:cs="Times New Roman" w:ascii="Times New Roman" w:hAnsi="Times New Roman"/>
          <w:color w:val="000000"/>
          <w:sz w:val="25"/>
          <w:szCs w:val="25"/>
          <w:lang w:val="el-GR"/>
        </w:rPr>
        <w:t xml:space="preserve"> μάλιστα πολλές φορές </w:t>
      </w:r>
      <w:r>
        <w:rPr>
          <w:rFonts w:eastAsia="Calibri" w:cs="Times New Roman" w:ascii="Times New Roman" w:hAnsi="Times New Roman"/>
          <w:b/>
          <w:color w:val="000000"/>
          <w:sz w:val="25"/>
          <w:szCs w:val="25"/>
          <w:lang w:val="el-GR"/>
        </w:rPr>
        <w:t>την απαραίτητη χορήγηση φαγητού και υγρών,</w:t>
      </w:r>
      <w:r>
        <w:rPr>
          <w:rFonts w:eastAsia="Calibri" w:cs="Times New Roman" w:ascii="Times New Roman" w:hAnsi="Times New Roman"/>
          <w:color w:val="000000"/>
          <w:sz w:val="25"/>
          <w:szCs w:val="25"/>
          <w:lang w:val="el-GR"/>
        </w:rPr>
        <w:t xml:space="preserve"> δεν έχει προηγούμενο σε κανέναν άλλο εργασιακό χώρο και δεν συμπεριλαμβάνεται, ακόμη τουλάχιστον, στα ρεκόρ γκίνες.</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Οι συχνές μετακινήσεις</w:t>
      </w:r>
      <w:r>
        <w:rPr>
          <w:rFonts w:eastAsia="Calibri" w:cs="Times New Roman" w:ascii="Times New Roman" w:hAnsi="Times New Roman"/>
          <w:color w:val="000000"/>
          <w:sz w:val="25"/>
          <w:szCs w:val="25"/>
          <w:lang w:val="el-GR"/>
        </w:rPr>
        <w:t xml:space="preserve"> δεκάδων πυροσβεστών, εκατοντάδες χιλιόμετρα μακριά από τις έδρες των υπηρεσιών τους, για ενίσχυση άλλων περιοχών, συμβάλουν στην ακόμη μεγαλύτερη εξουθένωση τους.</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Η μη χορήγηση των ημερησίων αναπαύσεων και οι πετσοκομμένες άδειες</w:t>
      </w:r>
      <w:r>
        <w:rPr>
          <w:rFonts w:eastAsia="Calibri" w:cs="Times New Roman" w:ascii="Times New Roman" w:hAnsi="Times New Roman"/>
          <w:color w:val="000000"/>
          <w:sz w:val="25"/>
          <w:szCs w:val="25"/>
          <w:lang w:val="el-GR"/>
        </w:rPr>
        <w:t xml:space="preserve">, που μέσω προφορικών κατευθύνσεων έχουν γίνει πλέον καθεστώς, δεν δίνουν καμία δυνατότητα αναπλήρωσης των ζωτικών  δυνάμεων που χρειάζεται όποιος εργάζεται κάτω από τέτοιες συνθήκες. </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Η έκθεση σε συνεχόμενο κίνδυνο της ζωής των πυροσβεστών κατά παράβαση όλων των κανόνων ασφάλειας,</w:t>
      </w:r>
      <w:r>
        <w:rPr>
          <w:rFonts w:eastAsia="Calibri" w:cs="Times New Roman" w:ascii="Times New Roman" w:hAnsi="Times New Roman"/>
          <w:color w:val="000000"/>
          <w:sz w:val="25"/>
          <w:szCs w:val="25"/>
          <w:lang w:val="el-GR"/>
        </w:rPr>
        <w:t xml:space="preserve"> δεν αποτελεί κλειστό συντεχνιακό μυστικό, αλλά το έχει αντιληφθεί η μεγάλη πλειοψηφία του ελληνικού λαού και το εκφράζει με αληθινή συμπάθεια, όταν πλάτη με πλάτη παλεύει από κοινού για την αντιμετώπιση των καταστροφικών πυρκαγιών που απειλούν το βιός του.</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 xml:space="preserve">Πόσες όμως ακόμη οικογένειες θα θάψουν τα παλληκάρια τους και πόσοι άλλοι πυροσβέστες, θα μείνουν για πάντα σακατεμένοι για να υπάρξει η στοιχειώδης αντίδραση; </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Τα συνεχόμενα κρούσματα τραυματισμών στο Π.Σ.,</w:t>
      </w:r>
      <w:r>
        <w:rPr>
          <w:rFonts w:eastAsia="Calibri" w:cs="Times New Roman" w:ascii="Times New Roman" w:hAnsi="Times New Roman"/>
          <w:color w:val="000000"/>
          <w:sz w:val="25"/>
          <w:szCs w:val="25"/>
          <w:lang w:val="el-GR"/>
        </w:rPr>
        <w:t xml:space="preserve"> κυρίως </w:t>
      </w:r>
      <w:r>
        <w:rPr>
          <w:rFonts w:eastAsia="Calibri" w:cs="Times New Roman" w:ascii="Times New Roman" w:hAnsi="Times New Roman"/>
          <w:b/>
          <w:color w:val="000000"/>
          <w:sz w:val="25"/>
          <w:szCs w:val="25"/>
          <w:lang w:val="el-GR"/>
        </w:rPr>
        <w:t>μετά</w:t>
      </w:r>
      <w:r>
        <w:rPr>
          <w:rFonts w:eastAsia="Calibri" w:cs="Times New Roman" w:ascii="Times New Roman" w:hAnsi="Times New Roman"/>
          <w:color w:val="000000"/>
          <w:sz w:val="25"/>
          <w:szCs w:val="25"/>
          <w:lang w:val="el-GR"/>
        </w:rPr>
        <w:t xml:space="preserve"> από </w:t>
      </w:r>
      <w:r>
        <w:rPr>
          <w:rFonts w:eastAsia="Calibri" w:cs="Times New Roman" w:ascii="Times New Roman" w:hAnsi="Times New Roman"/>
          <w:b/>
          <w:color w:val="000000"/>
          <w:sz w:val="25"/>
          <w:szCs w:val="25"/>
          <w:lang w:val="el-GR"/>
        </w:rPr>
        <w:t>την</w:t>
      </w:r>
      <w:r>
        <w:rPr>
          <w:rFonts w:eastAsia="Calibri" w:cs="Times New Roman" w:ascii="Times New Roman" w:hAnsi="Times New Roman"/>
          <w:color w:val="000000"/>
          <w:sz w:val="25"/>
          <w:szCs w:val="25"/>
          <w:lang w:val="el-GR"/>
        </w:rPr>
        <w:t xml:space="preserve"> περίοδο </w:t>
      </w:r>
      <w:r>
        <w:rPr>
          <w:rFonts w:eastAsia="Calibri" w:cs="Times New Roman" w:ascii="Times New Roman" w:hAnsi="Times New Roman"/>
          <w:b/>
          <w:color w:val="000000"/>
          <w:sz w:val="25"/>
          <w:szCs w:val="25"/>
          <w:lang w:val="el-GR"/>
        </w:rPr>
        <w:t>ανάληψης της δασοπυρόσβεσης,</w:t>
      </w:r>
      <w:r>
        <w:rPr>
          <w:rFonts w:eastAsia="Calibri" w:cs="Times New Roman" w:ascii="Times New Roman" w:hAnsi="Times New Roman"/>
          <w:color w:val="000000"/>
          <w:sz w:val="25"/>
          <w:szCs w:val="25"/>
          <w:lang w:val="el-GR"/>
        </w:rPr>
        <w:t xml:space="preserve"> που ουσιαστικά μπήκε σε εφαρμογή η στρατηγική συγχώνευσης τομέων του δημοσίου, για εξοικονόμηση πόρων και </w:t>
      </w:r>
      <w:r>
        <w:rPr>
          <w:rFonts w:eastAsia="Calibri" w:cs="Times New Roman" w:ascii="Times New Roman" w:hAnsi="Times New Roman"/>
          <w:b/>
          <w:color w:val="000000"/>
          <w:sz w:val="25"/>
          <w:szCs w:val="25"/>
          <w:lang w:val="el-GR"/>
        </w:rPr>
        <w:t>η σημαντική περιστολή δαπανώ</w:t>
      </w:r>
      <w:r>
        <w:rPr>
          <w:rFonts w:eastAsia="Calibri" w:cs="Times New Roman" w:ascii="Times New Roman" w:hAnsi="Times New Roman"/>
          <w:color w:val="000000"/>
          <w:sz w:val="25"/>
          <w:szCs w:val="25"/>
          <w:lang w:val="el-GR"/>
        </w:rPr>
        <w:t xml:space="preserve">ν από τους </w:t>
      </w:r>
      <w:r>
        <w:rPr>
          <w:rFonts w:eastAsia="Calibri" w:cs="Times New Roman" w:ascii="Times New Roman" w:hAnsi="Times New Roman"/>
          <w:b/>
          <w:color w:val="000000"/>
          <w:sz w:val="25"/>
          <w:szCs w:val="25"/>
          <w:lang w:val="el-GR"/>
        </w:rPr>
        <w:t>εμπλεκόμενους φορείς</w:t>
      </w:r>
      <w:r>
        <w:rPr>
          <w:rFonts w:eastAsia="Calibri" w:cs="Times New Roman" w:ascii="Times New Roman" w:hAnsi="Times New Roman"/>
          <w:color w:val="000000"/>
          <w:sz w:val="25"/>
          <w:szCs w:val="25"/>
          <w:lang w:val="el-GR"/>
        </w:rPr>
        <w:t xml:space="preserve"> στην πυρασφάλεια της χώρας την </w:t>
      </w:r>
      <w:r>
        <w:rPr>
          <w:rFonts w:eastAsia="Calibri" w:cs="Times New Roman" w:ascii="Times New Roman" w:hAnsi="Times New Roman"/>
          <w:b/>
          <w:color w:val="000000"/>
          <w:sz w:val="25"/>
          <w:szCs w:val="25"/>
          <w:lang w:val="el-GR"/>
        </w:rPr>
        <w:t>Δασική υπηρεσία και το Π.Σ.,</w:t>
      </w:r>
      <w:r>
        <w:rPr>
          <w:rFonts w:eastAsia="Calibri" w:cs="Times New Roman" w:ascii="Times New Roman" w:hAnsi="Times New Roman"/>
          <w:color w:val="000000"/>
          <w:sz w:val="25"/>
          <w:szCs w:val="25"/>
          <w:lang w:val="el-GR"/>
        </w:rPr>
        <w:t xml:space="preserve"> δεν αποτελούν κάποιο φυσικό φαινόμενο ή αναπόσπαστο συστατικό στοιχείο της δουλειάς μας, όπως γίνεται προσπάθεια να περάσει προς την κοινωνία από διάφορα υπηρεσιακά παπαγαλάκια που είναι σε διατεταγμένη υπηρεσία και τοποθετούνται σε διάφορα ΜΜΕ. </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 xml:space="preserve">Είναι αποτέλεσμα όλων αυτών των αντιδασικών και αντιλαϊκών πολιτικών και της υπερεντατικοποίησης που επέβαλε η εφαρμογή τους στους υπαλλήλους του Π.Σ., προκειμένου να σηκώσουν αποκλειστικά στις πλάτες τους το τεράστιο βάρος της πυροπροστασίας της χώρας. </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 xml:space="preserve">Καμία μέριμνα </w:t>
      </w:r>
      <w:r>
        <w:rPr>
          <w:rFonts w:eastAsia="Calibri" w:cs="Times New Roman" w:ascii="Times New Roman" w:hAnsi="Times New Roman"/>
          <w:color w:val="000000"/>
          <w:sz w:val="25"/>
          <w:szCs w:val="25"/>
          <w:lang w:val="el-GR"/>
        </w:rPr>
        <w:t>δεν υπήρξε και</w:t>
      </w:r>
      <w:r>
        <w:rPr>
          <w:rFonts w:eastAsia="Calibri" w:cs="Times New Roman" w:ascii="Times New Roman" w:hAnsi="Times New Roman"/>
          <w:b/>
          <w:color w:val="000000"/>
          <w:sz w:val="25"/>
          <w:szCs w:val="25"/>
          <w:lang w:val="el-GR"/>
        </w:rPr>
        <w:t xml:space="preserve"> καμία ουσιαστική προσπάθεια δεν έγινε από την σημερινή κυβέρνηση για την λήψη μέτρων </w:t>
      </w:r>
      <w:r>
        <w:rPr>
          <w:rFonts w:eastAsia="Calibri" w:cs="Times New Roman" w:ascii="Times New Roman" w:hAnsi="Times New Roman"/>
          <w:color w:val="000000"/>
          <w:sz w:val="25"/>
          <w:szCs w:val="25"/>
          <w:lang w:val="el-GR"/>
        </w:rPr>
        <w:t>προκειμένου</w:t>
      </w:r>
      <w:r>
        <w:rPr>
          <w:rFonts w:eastAsia="Calibri" w:cs="Times New Roman" w:ascii="Times New Roman" w:hAnsi="Times New Roman"/>
          <w:b/>
          <w:color w:val="000000"/>
          <w:sz w:val="25"/>
          <w:szCs w:val="25"/>
          <w:lang w:val="el-GR"/>
        </w:rPr>
        <w:t xml:space="preserve"> να αποφευχθούν </w:t>
      </w:r>
      <w:r>
        <w:rPr>
          <w:rFonts w:eastAsia="Calibri" w:cs="Times New Roman" w:ascii="Times New Roman" w:hAnsi="Times New Roman"/>
          <w:color w:val="000000"/>
          <w:sz w:val="25"/>
          <w:szCs w:val="25"/>
          <w:lang w:val="el-GR"/>
        </w:rPr>
        <w:t>τέτοιου είδους</w:t>
      </w:r>
      <w:r>
        <w:rPr>
          <w:rFonts w:eastAsia="Calibri" w:cs="Times New Roman" w:ascii="Times New Roman" w:hAnsi="Times New Roman"/>
          <w:b/>
          <w:color w:val="000000"/>
          <w:sz w:val="25"/>
          <w:szCs w:val="25"/>
          <w:lang w:val="el-GR"/>
        </w:rPr>
        <w:t xml:space="preserve"> ατυχήματα. </w:t>
      </w:r>
      <w:r>
        <w:rPr>
          <w:rFonts w:eastAsia="Calibri" w:cs="Times New Roman" w:ascii="Times New Roman" w:hAnsi="Times New Roman"/>
          <w:color w:val="000000"/>
          <w:sz w:val="25"/>
          <w:szCs w:val="25"/>
          <w:lang w:val="el-GR"/>
        </w:rPr>
        <w:t>Αντιθέτως</w:t>
      </w:r>
      <w:r>
        <w:rPr>
          <w:rFonts w:eastAsia="Calibri" w:cs="Times New Roman" w:ascii="Times New Roman" w:hAnsi="Times New Roman"/>
          <w:b/>
          <w:color w:val="000000"/>
          <w:sz w:val="25"/>
          <w:szCs w:val="25"/>
          <w:lang w:val="el-GR"/>
        </w:rPr>
        <w:t xml:space="preserve"> μετά την πλήρη επάνδρωση των Π.Υ. των ιδιωτικοποιημένων αεροδρόμιων </w:t>
      </w:r>
      <w:r>
        <w:rPr>
          <w:rFonts w:eastAsia="Calibri" w:cs="Times New Roman" w:ascii="Times New Roman" w:hAnsi="Times New Roman"/>
          <w:color w:val="000000"/>
          <w:sz w:val="25"/>
          <w:szCs w:val="25"/>
          <w:lang w:val="el-GR"/>
        </w:rPr>
        <w:t>και αφού</w:t>
      </w:r>
      <w:r>
        <w:rPr>
          <w:rFonts w:eastAsia="Calibri" w:cs="Times New Roman" w:ascii="Times New Roman" w:hAnsi="Times New Roman"/>
          <w:b/>
          <w:color w:val="000000"/>
          <w:sz w:val="25"/>
          <w:szCs w:val="25"/>
          <w:lang w:val="el-GR"/>
        </w:rPr>
        <w:t xml:space="preserve"> αποδυναμώθηκαν ακόμη περισσότερο οι Π.Υ. και τα Π.Κ. </w:t>
      </w:r>
      <w:r>
        <w:rPr>
          <w:rFonts w:eastAsia="Calibri" w:cs="Times New Roman" w:ascii="Times New Roman" w:hAnsi="Times New Roman"/>
          <w:color w:val="000000"/>
          <w:sz w:val="25"/>
          <w:szCs w:val="25"/>
          <w:lang w:val="el-GR"/>
        </w:rPr>
        <w:t xml:space="preserve">και </w:t>
      </w:r>
      <w:r>
        <w:rPr>
          <w:rFonts w:eastAsia="Calibri" w:cs="Times New Roman" w:ascii="Times New Roman" w:hAnsi="Times New Roman"/>
          <w:b/>
          <w:color w:val="000000"/>
          <w:sz w:val="25"/>
          <w:szCs w:val="25"/>
          <w:lang w:val="el-GR"/>
        </w:rPr>
        <w:t xml:space="preserve">οι επιχειρησιακοί σχεδιασμοί κινδύνευαν να μείνουν στα χαρτιά, επέβαλε </w:t>
      </w:r>
      <w:r>
        <w:rPr>
          <w:rFonts w:eastAsia="Calibri" w:cs="Times New Roman" w:ascii="Times New Roman" w:hAnsi="Times New Roman"/>
          <w:color w:val="000000"/>
          <w:sz w:val="25"/>
          <w:szCs w:val="25"/>
          <w:lang w:val="el-GR"/>
        </w:rPr>
        <w:t>ακόμη</w:t>
      </w:r>
      <w:r>
        <w:rPr>
          <w:rFonts w:eastAsia="Calibri" w:cs="Times New Roman" w:ascii="Times New Roman" w:hAnsi="Times New Roman"/>
          <w:b/>
          <w:color w:val="000000"/>
          <w:sz w:val="25"/>
          <w:szCs w:val="25"/>
          <w:lang w:val="el-GR"/>
        </w:rPr>
        <w:t xml:space="preserve"> μεγαλύτερη εργασιακή εντατικοποίηση στους πυροσβέστες για να καλυφθούν τα  μεγάλα κενά που δημιουργήθηκαν </w:t>
      </w:r>
      <w:r>
        <w:rPr>
          <w:rFonts w:eastAsia="Calibri" w:cs="Times New Roman" w:ascii="Times New Roman" w:hAnsi="Times New Roman"/>
          <w:color w:val="000000"/>
          <w:sz w:val="25"/>
          <w:szCs w:val="25"/>
          <w:lang w:val="el-GR"/>
        </w:rPr>
        <w:t xml:space="preserve">προς χάριν της κερδοφορίας της </w:t>
      </w:r>
      <w:r>
        <w:rPr>
          <w:rFonts w:eastAsia="Calibri" w:cs="Times New Roman" w:ascii="Times New Roman" w:hAnsi="Times New Roman"/>
          <w:color w:val="000000"/>
          <w:sz w:val="25"/>
          <w:szCs w:val="25"/>
        </w:rPr>
        <w:t>FRAPORT</w:t>
      </w:r>
      <w:r>
        <w:rPr>
          <w:rFonts w:eastAsia="Calibri" w:cs="Times New Roman" w:ascii="Times New Roman" w:hAnsi="Times New Roman"/>
          <w:color w:val="000000"/>
          <w:sz w:val="25"/>
          <w:szCs w:val="25"/>
          <w:lang w:val="el-GR"/>
        </w:rPr>
        <w:t>.</w:t>
      </w:r>
      <w:r>
        <w:rPr>
          <w:rFonts w:eastAsia="Calibri" w:cs="Times New Roman" w:ascii="Times New Roman" w:hAnsi="Times New Roman"/>
          <w:b/>
          <w:color w:val="000000"/>
          <w:sz w:val="25"/>
          <w:szCs w:val="25"/>
          <w:lang w:val="el-GR"/>
        </w:rPr>
        <w:t xml:space="preserve">        </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 xml:space="preserve">Ενώ συμβαίνουν όμως όλα αυτά τα ατυχήματα στο Π.Σ., και αποτελούν μία διαχρονική πραγματικότητα, το επάγγελμα του πυροσβέστη συνεχίζει να μην θεωρείτε επικίνδυνο και ανθυγιεινό και να μην προστατεύεται από την σχετική εργατική νομοθεσία. Δεν προστατεύεται </w:t>
      </w:r>
      <w:r>
        <w:rPr>
          <w:rFonts w:eastAsia="Calibri" w:cs="Times New Roman" w:ascii="Times New Roman" w:hAnsi="Times New Roman"/>
          <w:color w:val="000000"/>
          <w:sz w:val="25"/>
          <w:szCs w:val="25"/>
          <w:lang w:val="el-GR"/>
        </w:rPr>
        <w:t>όμως πλέον</w:t>
      </w:r>
      <w:r>
        <w:rPr>
          <w:rFonts w:eastAsia="Calibri" w:cs="Times New Roman" w:ascii="Times New Roman" w:hAnsi="Times New Roman"/>
          <w:b/>
          <w:color w:val="000000"/>
          <w:sz w:val="25"/>
          <w:szCs w:val="25"/>
          <w:lang w:val="el-GR"/>
        </w:rPr>
        <w:t xml:space="preserve"> ούτε το γονεϊκό δικαίωμα, αφού, </w:t>
      </w:r>
      <w:r>
        <w:rPr>
          <w:rFonts w:eastAsia="Calibri" w:cs="Times New Roman" w:ascii="Times New Roman" w:hAnsi="Times New Roman"/>
          <w:color w:val="000000"/>
          <w:sz w:val="25"/>
          <w:szCs w:val="25"/>
          <w:lang w:val="el-GR"/>
        </w:rPr>
        <w:t>προκειμένου να βγάλουν και από την μύγα ξύγκι,</w:t>
      </w:r>
      <w:r>
        <w:rPr>
          <w:rFonts w:eastAsia="Calibri" w:cs="Times New Roman" w:ascii="Times New Roman" w:hAnsi="Times New Roman"/>
          <w:b/>
          <w:color w:val="000000"/>
          <w:sz w:val="25"/>
          <w:szCs w:val="25"/>
          <w:lang w:val="el-GR"/>
        </w:rPr>
        <w:t xml:space="preserve"> δημιούργησαν το ποιο αντιδραστικό νομοθετικό έκτρωμα, αποκλειστικά για τους γονείς πυροσβέστες μικρών παιδιών, </w:t>
      </w:r>
      <w:r>
        <w:rPr>
          <w:rFonts w:eastAsia="Calibri" w:cs="Times New Roman" w:ascii="Times New Roman" w:hAnsi="Times New Roman"/>
          <w:color w:val="000000"/>
          <w:sz w:val="25"/>
          <w:szCs w:val="25"/>
          <w:lang w:val="el-GR"/>
        </w:rPr>
        <w:t>κατά παράβαση οποιασδήποτε έννοιας οικογενειακού δικαίου υπάρχει στην χώρα μας και την Ε.Ε.,</w:t>
      </w:r>
      <w:r>
        <w:rPr>
          <w:rFonts w:eastAsia="Calibri" w:cs="Times New Roman" w:ascii="Times New Roman" w:hAnsi="Times New Roman"/>
          <w:b/>
          <w:color w:val="000000"/>
          <w:sz w:val="25"/>
          <w:szCs w:val="25"/>
          <w:lang w:val="el-GR"/>
        </w:rPr>
        <w:t xml:space="preserve"> αναστέλλοντας για ένα τρίμηνο την γονική άδεια την περίοδο του καλοκαιριού.</w:t>
      </w:r>
      <w:r>
        <w:rPr>
          <w:rFonts w:eastAsia="Calibri" w:cs="Times New Roman" w:ascii="Times New Roman" w:hAnsi="Times New Roman"/>
          <w:color w:val="000000"/>
          <w:sz w:val="25"/>
          <w:szCs w:val="25"/>
          <w:lang w:val="el-GR"/>
        </w:rPr>
        <w:t xml:space="preserve"> </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Ευτυχώς όμως από ότι φαίνεται δεν χάθηκε η "ευαισθησία" από τα αρμόδια κυβερνητικά κλιμάκια,</w:t>
      </w:r>
      <w:r>
        <w:rPr>
          <w:rFonts w:eastAsia="Calibri" w:cs="Times New Roman" w:ascii="Times New Roman" w:hAnsi="Times New Roman"/>
          <w:color w:val="000000"/>
          <w:sz w:val="25"/>
          <w:szCs w:val="25"/>
          <w:lang w:val="el-GR"/>
        </w:rPr>
        <w:t xml:space="preserve"> γιατί μέσω πρόσφατης σχετικής απάντησης που δόθηκε σε ερώτημα βουλευτών του Κ.Κ.Ε. επικαλούνται ότι, « ..μένοντας αταλάντευτοι στις δεσμεύσεις μας για καταβολή κάθε δυνατής προσπάθειας για την επίλυση των όποιων αναφυομένων προβλημάτων …»  και πως  « …στο πλαίσιο της προστασίας της μητρότητας.»  </w:t>
      </w:r>
      <w:r>
        <w:rPr>
          <w:rFonts w:eastAsia="Calibri" w:cs="Times New Roman" w:ascii="Times New Roman" w:hAnsi="Times New Roman"/>
          <w:b/>
          <w:color w:val="000000"/>
          <w:sz w:val="25"/>
          <w:szCs w:val="25"/>
          <w:lang w:val="el-GR"/>
        </w:rPr>
        <w:t>πήραν την απόφαση και εξαίρεσαν από την τρίμηνη καλοκαιρινή αναστολή των γονικών αδειών της μητέρες που γαλουχούν!!!</w:t>
      </w:r>
      <w:r>
        <w:rPr>
          <w:rFonts w:eastAsia="Calibri" w:cs="Times New Roman" w:ascii="Times New Roman" w:hAnsi="Times New Roman"/>
          <w:color w:val="000000"/>
          <w:sz w:val="25"/>
          <w:szCs w:val="25"/>
          <w:lang w:val="el-GR"/>
        </w:rPr>
        <w:t xml:space="preserve"> Πολύ άτυχα τα μικρά παιδιά των υπαλλήλων του Π.Σ. που δεν « κατεβάζουν » γάλα οι γονείς τους.  </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Οι πυροσβέστες όμως μόνιμοι, πενταετείς και εποχικοί δεν βρίσκονται αντιμέτωποι μόνο με την αδιαφορία των κυβερνήσεων</w:t>
      </w:r>
      <w:r>
        <w:rPr>
          <w:rFonts w:eastAsia="Calibri" w:cs="Times New Roman" w:ascii="Times New Roman" w:hAnsi="Times New Roman"/>
          <w:color w:val="000000"/>
          <w:sz w:val="25"/>
          <w:szCs w:val="25"/>
          <w:lang w:val="el-GR"/>
        </w:rPr>
        <w:t xml:space="preserve"> και την </w:t>
      </w:r>
      <w:r>
        <w:rPr>
          <w:rFonts w:eastAsia="Calibri" w:cs="Times New Roman" w:ascii="Times New Roman" w:hAnsi="Times New Roman"/>
          <w:b/>
          <w:color w:val="000000"/>
          <w:sz w:val="25"/>
          <w:szCs w:val="25"/>
          <w:lang w:val="el-GR"/>
        </w:rPr>
        <w:t>υποκριτική  « συμπάθεια »</w:t>
      </w:r>
      <w:r>
        <w:rPr>
          <w:rFonts w:eastAsia="Calibri" w:cs="Times New Roman" w:ascii="Times New Roman" w:hAnsi="Times New Roman"/>
          <w:color w:val="000000"/>
          <w:sz w:val="25"/>
          <w:szCs w:val="25"/>
          <w:lang w:val="el-GR"/>
        </w:rPr>
        <w:t xml:space="preserve"> που εκφράζουν όλοι </w:t>
      </w:r>
      <w:r>
        <w:rPr>
          <w:rFonts w:eastAsia="Calibri" w:cs="Times New Roman" w:ascii="Times New Roman" w:hAnsi="Times New Roman"/>
          <w:b/>
          <w:color w:val="000000"/>
          <w:sz w:val="25"/>
          <w:szCs w:val="25"/>
          <w:lang w:val="el-GR"/>
        </w:rPr>
        <w:t>όσοι φρόντισαν,</w:t>
      </w:r>
      <w:r>
        <w:rPr>
          <w:rFonts w:eastAsia="Calibri" w:cs="Times New Roman" w:ascii="Times New Roman" w:hAnsi="Times New Roman"/>
          <w:color w:val="000000"/>
          <w:sz w:val="25"/>
          <w:szCs w:val="25"/>
          <w:lang w:val="el-GR"/>
        </w:rPr>
        <w:t xml:space="preserve"> χρόνια τώρα, </w:t>
      </w:r>
      <w:r>
        <w:rPr>
          <w:rFonts w:eastAsia="Calibri" w:cs="Times New Roman" w:ascii="Times New Roman" w:hAnsi="Times New Roman"/>
          <w:b/>
          <w:color w:val="000000"/>
          <w:sz w:val="25"/>
          <w:szCs w:val="25"/>
          <w:lang w:val="el-GR"/>
        </w:rPr>
        <w:t>με τις πολιτικές που εφάρμοσαν</w:t>
      </w:r>
      <w:r>
        <w:rPr>
          <w:rFonts w:eastAsia="Calibri" w:cs="Times New Roman" w:ascii="Times New Roman" w:hAnsi="Times New Roman"/>
          <w:color w:val="000000"/>
          <w:sz w:val="25"/>
          <w:szCs w:val="25"/>
          <w:lang w:val="el-GR"/>
        </w:rPr>
        <w:t xml:space="preserve"> </w:t>
      </w:r>
      <w:r>
        <w:rPr>
          <w:rFonts w:eastAsia="Calibri" w:cs="Times New Roman" w:ascii="Times New Roman" w:hAnsi="Times New Roman"/>
          <w:b/>
          <w:color w:val="000000"/>
          <w:sz w:val="25"/>
          <w:szCs w:val="25"/>
          <w:lang w:val="el-GR"/>
        </w:rPr>
        <w:t>να δημιουργήσουν</w:t>
      </w:r>
      <w:r>
        <w:rPr>
          <w:rFonts w:eastAsia="Calibri" w:cs="Times New Roman" w:ascii="Times New Roman" w:hAnsi="Times New Roman"/>
          <w:color w:val="000000"/>
          <w:sz w:val="25"/>
          <w:szCs w:val="25"/>
          <w:lang w:val="el-GR"/>
        </w:rPr>
        <w:t xml:space="preserve"> αυτές τις </w:t>
      </w:r>
      <w:r>
        <w:rPr>
          <w:rFonts w:eastAsia="Calibri" w:cs="Times New Roman" w:ascii="Times New Roman" w:hAnsi="Times New Roman"/>
          <w:b/>
          <w:color w:val="000000"/>
          <w:sz w:val="25"/>
          <w:szCs w:val="25"/>
          <w:lang w:val="el-GR"/>
        </w:rPr>
        <w:t>επικίνδυνες εργασιακές συνθήκες</w:t>
      </w:r>
      <w:r>
        <w:rPr>
          <w:rFonts w:eastAsia="Calibri" w:cs="Times New Roman" w:ascii="Times New Roman" w:hAnsi="Times New Roman"/>
          <w:color w:val="000000"/>
          <w:sz w:val="25"/>
          <w:szCs w:val="25"/>
          <w:lang w:val="el-GR"/>
        </w:rPr>
        <w:t xml:space="preserve"> που είναι </w:t>
      </w:r>
      <w:r>
        <w:rPr>
          <w:rFonts w:eastAsia="Calibri" w:cs="Times New Roman" w:ascii="Times New Roman" w:hAnsi="Times New Roman"/>
          <w:b/>
          <w:color w:val="000000"/>
          <w:sz w:val="25"/>
          <w:szCs w:val="25"/>
          <w:lang w:val="el-GR"/>
        </w:rPr>
        <w:t>η αιτία</w:t>
      </w:r>
      <w:r>
        <w:rPr>
          <w:rFonts w:eastAsia="Calibri" w:cs="Times New Roman" w:ascii="Times New Roman" w:hAnsi="Times New Roman"/>
          <w:color w:val="000000"/>
          <w:sz w:val="25"/>
          <w:szCs w:val="25"/>
          <w:lang w:val="el-GR"/>
        </w:rPr>
        <w:t xml:space="preserve"> των δεκάδων </w:t>
      </w:r>
      <w:r>
        <w:rPr>
          <w:rFonts w:eastAsia="Calibri" w:cs="Times New Roman" w:ascii="Times New Roman" w:hAnsi="Times New Roman"/>
          <w:b/>
          <w:color w:val="000000"/>
          <w:sz w:val="25"/>
          <w:szCs w:val="25"/>
          <w:lang w:val="el-GR"/>
        </w:rPr>
        <w:t>σοβαρών ατυχημάτων,</w:t>
      </w:r>
      <w:r>
        <w:rPr>
          <w:rFonts w:eastAsia="Calibri" w:cs="Times New Roman" w:ascii="Times New Roman" w:hAnsi="Times New Roman"/>
          <w:color w:val="000000"/>
          <w:sz w:val="25"/>
          <w:szCs w:val="25"/>
          <w:lang w:val="el-GR"/>
        </w:rPr>
        <w:t xml:space="preserve"> </w:t>
      </w:r>
      <w:r>
        <w:rPr>
          <w:rFonts w:eastAsia="Calibri" w:cs="Times New Roman" w:ascii="Times New Roman" w:hAnsi="Times New Roman"/>
          <w:b/>
          <w:color w:val="000000"/>
          <w:sz w:val="25"/>
          <w:szCs w:val="25"/>
          <w:lang w:val="el-GR"/>
        </w:rPr>
        <w:t xml:space="preserve">εισπράττουν την ίδια επικίνδυνη αδιαφορία </w:t>
      </w:r>
      <w:r>
        <w:rPr>
          <w:rFonts w:eastAsia="Calibri" w:cs="Times New Roman" w:ascii="Times New Roman" w:hAnsi="Times New Roman"/>
          <w:color w:val="000000"/>
          <w:sz w:val="25"/>
          <w:szCs w:val="25"/>
          <w:lang w:val="el-GR"/>
        </w:rPr>
        <w:t>και από τα</w:t>
      </w:r>
      <w:r>
        <w:rPr>
          <w:rFonts w:eastAsia="Calibri" w:cs="Times New Roman" w:ascii="Times New Roman" w:hAnsi="Times New Roman"/>
          <w:b/>
          <w:color w:val="000000"/>
          <w:sz w:val="25"/>
          <w:szCs w:val="25"/>
          <w:lang w:val="el-GR"/>
        </w:rPr>
        <w:t xml:space="preserve"> πρωτοβάθμια </w:t>
      </w:r>
      <w:r>
        <w:rPr>
          <w:rFonts w:eastAsia="Calibri" w:cs="Times New Roman" w:ascii="Times New Roman" w:hAnsi="Times New Roman"/>
          <w:color w:val="000000"/>
          <w:sz w:val="25"/>
          <w:szCs w:val="25"/>
          <w:lang w:val="el-GR"/>
        </w:rPr>
        <w:t xml:space="preserve">και </w:t>
      </w:r>
      <w:r>
        <w:rPr>
          <w:rFonts w:eastAsia="Calibri" w:cs="Times New Roman" w:ascii="Times New Roman" w:hAnsi="Times New Roman"/>
          <w:b/>
          <w:color w:val="000000"/>
          <w:sz w:val="25"/>
          <w:szCs w:val="25"/>
          <w:lang w:val="el-GR"/>
        </w:rPr>
        <w:t xml:space="preserve">δευτεροβάθμια συνδικαλιστικά </w:t>
      </w:r>
      <w:r>
        <w:rPr>
          <w:rFonts w:eastAsia="Calibri" w:cs="Times New Roman" w:ascii="Times New Roman" w:hAnsi="Times New Roman"/>
          <w:color w:val="000000"/>
          <w:sz w:val="25"/>
          <w:szCs w:val="25"/>
          <w:lang w:val="el-GR"/>
        </w:rPr>
        <w:t xml:space="preserve">τους </w:t>
      </w:r>
      <w:r>
        <w:rPr>
          <w:rFonts w:eastAsia="Calibri" w:cs="Times New Roman" w:ascii="Times New Roman" w:hAnsi="Times New Roman"/>
          <w:b/>
          <w:color w:val="000000"/>
          <w:sz w:val="25"/>
          <w:szCs w:val="25"/>
          <w:lang w:val="el-GR"/>
        </w:rPr>
        <w:t xml:space="preserve">όργανα όπου κυριαρχεί ο κυβερνητικός συνδικαλισμός. </w:t>
      </w:r>
    </w:p>
    <w:p>
      <w:pPr>
        <w:pStyle w:val="Normal"/>
        <w:spacing w:lineRule="auto" w:line="240" w:before="0" w:after="60"/>
        <w:ind w:left="0" w:right="0" w:firstLine="113"/>
        <w:jc w:val="both"/>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Την ίδια ακριβώς στάση αντιμετωπίζουν</w:t>
      </w:r>
      <w:r>
        <w:rPr>
          <w:rFonts w:eastAsia="Calibri" w:cs="Times New Roman" w:ascii="Times New Roman" w:hAnsi="Times New Roman"/>
          <w:color w:val="000000"/>
          <w:sz w:val="25"/>
          <w:szCs w:val="25"/>
          <w:lang w:val="el-GR"/>
        </w:rPr>
        <w:t xml:space="preserve"> για όλα τα εργασιακά προβλήματα που τους απασχολούν και </w:t>
      </w:r>
      <w:r>
        <w:rPr>
          <w:rFonts w:eastAsia="Calibri" w:cs="Times New Roman" w:ascii="Times New Roman" w:hAnsi="Times New Roman"/>
          <w:b/>
          <w:color w:val="000000"/>
          <w:sz w:val="25"/>
          <w:szCs w:val="25"/>
          <w:lang w:val="el-GR"/>
        </w:rPr>
        <w:t xml:space="preserve">από τις διοικήσεις των τριτοβάθμιων συνδικαλιστικών οργανώσεων την Α.Δ.Ε.Δ.Υ. και την Γ.Σ.Ε.Ε. </w:t>
      </w:r>
      <w:r>
        <w:rPr>
          <w:rFonts w:eastAsia="Calibri" w:cs="Times New Roman" w:ascii="Times New Roman" w:hAnsi="Times New Roman"/>
          <w:color w:val="000000"/>
          <w:sz w:val="25"/>
          <w:szCs w:val="25"/>
          <w:lang w:val="el-GR"/>
        </w:rPr>
        <w:t>όπου ανήκουν οι πενταετείς και οι εποχικοί πυροσβέστες</w:t>
      </w:r>
      <w:r>
        <w:rPr>
          <w:rFonts w:eastAsia="Calibri" w:cs="Times New Roman" w:ascii="Times New Roman" w:hAnsi="Times New Roman"/>
          <w:b/>
          <w:color w:val="000000"/>
          <w:sz w:val="25"/>
          <w:szCs w:val="25"/>
          <w:lang w:val="el-GR"/>
        </w:rPr>
        <w:t xml:space="preserve">. </w:t>
      </w:r>
    </w:p>
    <w:p>
      <w:pPr>
        <w:pStyle w:val="Normal"/>
        <w:spacing w:lineRule="auto" w:line="240" w:before="0" w:after="6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Μοναδικός συνεπής σύμμαχος και συμπαραστάτης των πυροσβεστών είναι το ταξικό συνδικαλιστικό κίνημα</w:t>
      </w:r>
      <w:r>
        <w:rPr>
          <w:rFonts w:eastAsia="Calibri" w:cs="Times New Roman" w:ascii="Times New Roman" w:hAnsi="Times New Roman"/>
          <w:color w:val="000000"/>
          <w:sz w:val="25"/>
          <w:szCs w:val="25"/>
          <w:lang w:val="el-GR"/>
        </w:rPr>
        <w:t xml:space="preserve"> που βρί</w:t>
      </w:r>
      <w:bookmarkStart w:id="0" w:name="_GoBack"/>
      <w:bookmarkEnd w:id="0"/>
      <w:r>
        <w:rPr>
          <w:rFonts w:eastAsia="Calibri" w:cs="Times New Roman" w:ascii="Times New Roman" w:hAnsi="Times New Roman"/>
          <w:color w:val="000000"/>
          <w:sz w:val="25"/>
          <w:szCs w:val="25"/>
          <w:lang w:val="el-GR"/>
        </w:rPr>
        <w:t>σκεται πάντα</w:t>
      </w:r>
      <w:r>
        <w:rPr>
          <w:rFonts w:eastAsia="Calibri" w:cs="Times New Roman" w:ascii="Times New Roman" w:hAnsi="Times New Roman"/>
          <w:b/>
          <w:color w:val="000000"/>
          <w:sz w:val="25"/>
          <w:szCs w:val="25"/>
          <w:lang w:val="el-GR"/>
        </w:rPr>
        <w:t xml:space="preserve"> στην πρώτη γραμμή των αγώνων </w:t>
      </w:r>
      <w:r>
        <w:rPr>
          <w:rFonts w:eastAsia="Calibri" w:cs="Times New Roman" w:ascii="Times New Roman" w:hAnsi="Times New Roman"/>
          <w:color w:val="000000"/>
          <w:sz w:val="25"/>
          <w:szCs w:val="25"/>
          <w:lang w:val="el-GR"/>
        </w:rPr>
        <w:t>για τα</w:t>
      </w:r>
      <w:r>
        <w:rPr>
          <w:rFonts w:eastAsia="Calibri" w:cs="Times New Roman" w:ascii="Times New Roman" w:hAnsi="Times New Roman"/>
          <w:b/>
          <w:color w:val="000000"/>
          <w:sz w:val="25"/>
          <w:szCs w:val="25"/>
          <w:lang w:val="el-GR"/>
        </w:rPr>
        <w:t xml:space="preserve"> δικαιώματα</w:t>
      </w:r>
      <w:r>
        <w:rPr>
          <w:rFonts w:eastAsia="Calibri" w:cs="Times New Roman" w:ascii="Times New Roman" w:hAnsi="Times New Roman"/>
          <w:color w:val="000000"/>
          <w:sz w:val="25"/>
          <w:szCs w:val="25"/>
          <w:lang w:val="el-GR"/>
        </w:rPr>
        <w:t xml:space="preserve"> όλων </w:t>
      </w:r>
      <w:r>
        <w:rPr>
          <w:rFonts w:eastAsia="Calibri" w:cs="Times New Roman" w:ascii="Times New Roman" w:hAnsi="Times New Roman"/>
          <w:b/>
          <w:color w:val="000000"/>
          <w:sz w:val="25"/>
          <w:szCs w:val="25"/>
          <w:lang w:val="el-GR"/>
        </w:rPr>
        <w:t xml:space="preserve">των εργαζομένων </w:t>
      </w:r>
      <w:r>
        <w:rPr>
          <w:rFonts w:eastAsia="Calibri" w:cs="Times New Roman" w:ascii="Times New Roman" w:hAnsi="Times New Roman"/>
          <w:color w:val="000000"/>
          <w:sz w:val="25"/>
          <w:szCs w:val="25"/>
          <w:lang w:val="el-GR"/>
        </w:rPr>
        <w:t>της χώρας.</w:t>
      </w:r>
    </w:p>
    <w:p>
      <w:pPr>
        <w:pStyle w:val="Normal"/>
        <w:spacing w:lineRule="auto" w:line="240" w:before="0" w:after="240"/>
        <w:ind w:left="0" w:right="0" w:firstLine="113"/>
        <w:jc w:val="both"/>
        <w:rPr>
          <w:rFonts w:eastAsia="Calibri" w:cs="Times New Roman" w:ascii="Times New Roman" w:hAnsi="Times New Roman"/>
          <w:color w:val="000000"/>
          <w:sz w:val="25"/>
          <w:szCs w:val="25"/>
          <w:lang w:val="el-GR"/>
        </w:rPr>
      </w:pPr>
      <w:r>
        <w:rPr>
          <w:rFonts w:eastAsia="Calibri" w:cs="Times New Roman" w:ascii="Times New Roman" w:hAnsi="Times New Roman"/>
          <w:b/>
          <w:color w:val="000000"/>
          <w:sz w:val="25"/>
          <w:szCs w:val="25"/>
          <w:lang w:val="el-GR"/>
        </w:rPr>
        <w:t xml:space="preserve">Μοναδική διέξοδος </w:t>
      </w:r>
      <w:r>
        <w:rPr>
          <w:rFonts w:eastAsia="Calibri" w:cs="Times New Roman" w:ascii="Times New Roman" w:hAnsi="Times New Roman"/>
          <w:color w:val="000000"/>
          <w:sz w:val="25"/>
          <w:szCs w:val="25"/>
          <w:lang w:val="el-GR"/>
        </w:rPr>
        <w:t>από την</w:t>
      </w:r>
      <w:r>
        <w:rPr>
          <w:rFonts w:eastAsia="Calibri" w:cs="Times New Roman" w:ascii="Times New Roman" w:hAnsi="Times New Roman"/>
          <w:b/>
          <w:color w:val="000000"/>
          <w:sz w:val="25"/>
          <w:szCs w:val="25"/>
          <w:lang w:val="el-GR"/>
        </w:rPr>
        <w:t xml:space="preserve"> εργασιακή κόλαση </w:t>
      </w:r>
      <w:r>
        <w:rPr>
          <w:rFonts w:eastAsia="Calibri" w:cs="Times New Roman" w:ascii="Times New Roman" w:hAnsi="Times New Roman"/>
          <w:color w:val="000000"/>
          <w:sz w:val="25"/>
          <w:szCs w:val="25"/>
          <w:lang w:val="el-GR"/>
        </w:rPr>
        <w:t>που έχουν</w:t>
      </w:r>
      <w:r>
        <w:rPr>
          <w:rFonts w:eastAsia="Calibri" w:cs="Times New Roman" w:ascii="Times New Roman" w:hAnsi="Times New Roman"/>
          <w:b/>
          <w:color w:val="000000"/>
          <w:sz w:val="25"/>
          <w:szCs w:val="25"/>
          <w:lang w:val="el-GR"/>
        </w:rPr>
        <w:t xml:space="preserve"> δημιουργήσει οι αντιλαϊκές πολιτικές </w:t>
      </w:r>
      <w:r>
        <w:rPr>
          <w:rFonts w:eastAsia="Calibri" w:cs="Times New Roman" w:ascii="Times New Roman" w:hAnsi="Times New Roman"/>
          <w:color w:val="000000"/>
          <w:sz w:val="25"/>
          <w:szCs w:val="25"/>
          <w:lang w:val="el-GR"/>
        </w:rPr>
        <w:t>για χιλιάδες εργαζόμενους του Π.Σ.</w:t>
      </w:r>
      <w:r>
        <w:rPr>
          <w:rFonts w:eastAsia="Calibri" w:cs="Times New Roman" w:ascii="Times New Roman" w:hAnsi="Times New Roman"/>
          <w:b/>
          <w:color w:val="000000"/>
          <w:sz w:val="25"/>
          <w:szCs w:val="25"/>
          <w:lang w:val="el-GR"/>
        </w:rPr>
        <w:t xml:space="preserve"> είναι η μαζική συσπείρωση </w:t>
      </w:r>
      <w:r>
        <w:rPr>
          <w:rFonts w:eastAsia="Calibri" w:cs="Times New Roman" w:ascii="Times New Roman" w:hAnsi="Times New Roman"/>
          <w:color w:val="000000"/>
          <w:sz w:val="25"/>
          <w:szCs w:val="25"/>
          <w:lang w:val="el-GR"/>
        </w:rPr>
        <w:t>τους</w:t>
      </w:r>
      <w:r>
        <w:rPr>
          <w:rFonts w:eastAsia="Calibri" w:cs="Times New Roman" w:ascii="Times New Roman" w:hAnsi="Times New Roman"/>
          <w:b/>
          <w:color w:val="000000"/>
          <w:sz w:val="25"/>
          <w:szCs w:val="25"/>
          <w:lang w:val="el-GR"/>
        </w:rPr>
        <w:t xml:space="preserve"> στις γραμμές της Ε.Α.Κ.Π.</w:t>
      </w:r>
      <w:r>
        <w:rPr>
          <w:rFonts w:eastAsia="Calibri" w:cs="Times New Roman" w:ascii="Times New Roman" w:hAnsi="Times New Roman"/>
          <w:color w:val="000000"/>
          <w:sz w:val="25"/>
          <w:szCs w:val="25"/>
          <w:lang w:val="el-GR"/>
        </w:rPr>
        <w:t xml:space="preserve"> και </w:t>
      </w:r>
      <w:r>
        <w:rPr>
          <w:rFonts w:eastAsia="Calibri" w:cs="Times New Roman" w:ascii="Times New Roman" w:hAnsi="Times New Roman"/>
          <w:b/>
          <w:color w:val="000000"/>
          <w:sz w:val="25"/>
          <w:szCs w:val="25"/>
          <w:lang w:val="el-GR"/>
        </w:rPr>
        <w:t>η οργάνωση αγωνιστικών διεκδικήσεων</w:t>
      </w:r>
      <w:r>
        <w:rPr>
          <w:rFonts w:eastAsia="Calibri" w:cs="Times New Roman" w:ascii="Times New Roman" w:hAnsi="Times New Roman"/>
          <w:color w:val="000000"/>
          <w:sz w:val="25"/>
          <w:szCs w:val="25"/>
          <w:lang w:val="el-GR"/>
        </w:rPr>
        <w:t xml:space="preserve"> από τα κάτω, με </w:t>
      </w:r>
      <w:r>
        <w:rPr>
          <w:rFonts w:eastAsia="Calibri" w:cs="Times New Roman" w:ascii="Times New Roman" w:hAnsi="Times New Roman"/>
          <w:b/>
          <w:color w:val="000000"/>
          <w:sz w:val="25"/>
          <w:szCs w:val="25"/>
          <w:lang w:val="el-GR"/>
        </w:rPr>
        <w:t xml:space="preserve">κοινό μέτωπο </w:t>
      </w:r>
      <w:r>
        <w:rPr>
          <w:rFonts w:eastAsia="Calibri" w:cs="Times New Roman" w:ascii="Times New Roman" w:hAnsi="Times New Roman"/>
          <w:color w:val="000000"/>
          <w:sz w:val="25"/>
          <w:szCs w:val="25"/>
          <w:lang w:val="el-GR"/>
        </w:rPr>
        <w:t>των</w:t>
      </w:r>
      <w:r>
        <w:rPr>
          <w:rFonts w:eastAsia="Calibri" w:cs="Times New Roman" w:ascii="Times New Roman" w:hAnsi="Times New Roman"/>
          <w:b/>
          <w:color w:val="000000"/>
          <w:sz w:val="25"/>
          <w:szCs w:val="25"/>
          <w:lang w:val="el-GR"/>
        </w:rPr>
        <w:t xml:space="preserve"> μονίμων, πενταετών </w:t>
      </w:r>
      <w:r>
        <w:rPr>
          <w:rFonts w:eastAsia="Calibri" w:cs="Times New Roman" w:ascii="Times New Roman" w:hAnsi="Times New Roman"/>
          <w:color w:val="000000"/>
          <w:sz w:val="25"/>
          <w:szCs w:val="25"/>
          <w:lang w:val="el-GR"/>
        </w:rPr>
        <w:t>και</w:t>
      </w:r>
      <w:r>
        <w:rPr>
          <w:rFonts w:eastAsia="Calibri" w:cs="Times New Roman" w:ascii="Times New Roman" w:hAnsi="Times New Roman"/>
          <w:b/>
          <w:color w:val="000000"/>
          <w:sz w:val="25"/>
          <w:szCs w:val="25"/>
          <w:lang w:val="el-GR"/>
        </w:rPr>
        <w:t xml:space="preserve"> εποχικών</w:t>
      </w:r>
      <w:r>
        <w:rPr>
          <w:rFonts w:eastAsia="Calibri" w:cs="Times New Roman" w:ascii="Times New Roman" w:hAnsi="Times New Roman"/>
          <w:color w:val="000000"/>
          <w:sz w:val="25"/>
          <w:szCs w:val="25"/>
          <w:lang w:val="el-GR"/>
        </w:rPr>
        <w:t xml:space="preserve"> </w:t>
      </w:r>
      <w:r>
        <w:rPr>
          <w:rFonts w:eastAsia="Calibri" w:cs="Times New Roman" w:ascii="Times New Roman" w:hAnsi="Times New Roman"/>
          <w:b/>
          <w:color w:val="000000"/>
          <w:sz w:val="25"/>
          <w:szCs w:val="25"/>
          <w:lang w:val="el-GR"/>
        </w:rPr>
        <w:t>ενάντια στις πολιτικές</w:t>
      </w:r>
      <w:r>
        <w:rPr>
          <w:rFonts w:eastAsia="Calibri" w:cs="Times New Roman" w:ascii="Times New Roman" w:hAnsi="Times New Roman"/>
          <w:color w:val="000000"/>
          <w:sz w:val="25"/>
          <w:szCs w:val="25"/>
          <w:lang w:val="el-GR"/>
        </w:rPr>
        <w:t xml:space="preserve"> </w:t>
      </w:r>
      <w:r>
        <w:rPr>
          <w:rFonts w:eastAsia="Calibri" w:cs="Times New Roman" w:ascii="Times New Roman" w:hAnsi="Times New Roman"/>
          <w:b/>
          <w:color w:val="000000"/>
          <w:sz w:val="25"/>
          <w:szCs w:val="25"/>
          <w:lang w:val="el-GR"/>
        </w:rPr>
        <w:t>που αφαιρούν</w:t>
      </w:r>
      <w:r>
        <w:rPr>
          <w:rFonts w:eastAsia="Calibri" w:cs="Times New Roman" w:ascii="Times New Roman" w:hAnsi="Times New Roman"/>
          <w:color w:val="000000"/>
          <w:sz w:val="25"/>
          <w:szCs w:val="25"/>
          <w:lang w:val="el-GR"/>
        </w:rPr>
        <w:t xml:space="preserve"> όχι μόνο </w:t>
      </w:r>
      <w:r>
        <w:rPr>
          <w:rFonts w:eastAsia="Calibri" w:cs="Times New Roman" w:ascii="Times New Roman" w:hAnsi="Times New Roman"/>
          <w:b/>
          <w:color w:val="000000"/>
          <w:sz w:val="25"/>
          <w:szCs w:val="25"/>
          <w:lang w:val="el-GR"/>
        </w:rPr>
        <w:t>εργασιακά δικαιώματα</w:t>
      </w:r>
      <w:r>
        <w:rPr>
          <w:rFonts w:eastAsia="Calibri" w:cs="Times New Roman" w:ascii="Times New Roman" w:hAnsi="Times New Roman"/>
          <w:color w:val="000000"/>
          <w:sz w:val="25"/>
          <w:szCs w:val="25"/>
          <w:lang w:val="el-GR"/>
        </w:rPr>
        <w:t xml:space="preserve"> αλλά </w:t>
      </w:r>
      <w:r>
        <w:rPr>
          <w:rFonts w:eastAsia="Calibri" w:cs="Times New Roman" w:ascii="Times New Roman" w:hAnsi="Times New Roman"/>
          <w:b/>
          <w:color w:val="000000"/>
          <w:sz w:val="25"/>
          <w:szCs w:val="25"/>
          <w:lang w:val="el-GR"/>
        </w:rPr>
        <w:t>και τις ζωές μας.</w:t>
      </w:r>
      <w:r>
        <w:rPr>
          <w:rFonts w:eastAsia="Calibri" w:cs="Times New Roman" w:ascii="Times New Roman" w:hAnsi="Times New Roman"/>
          <w:color w:val="000000"/>
          <w:sz w:val="25"/>
          <w:szCs w:val="25"/>
          <w:lang w:val="el-GR"/>
        </w:rPr>
        <w:t xml:space="preserve">  </w:t>
      </w:r>
    </w:p>
    <w:p>
      <w:pPr>
        <w:pStyle w:val="Normal"/>
        <w:spacing w:lineRule="auto" w:line="240" w:before="0" w:after="60"/>
        <w:jc w:val="center"/>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Για  την  Ε.Α.Κ.Π.</w:t>
      </w:r>
    </w:p>
    <w:p>
      <w:pPr>
        <w:pStyle w:val="Normal"/>
        <w:jc w:val="center"/>
        <w:rPr>
          <w:rFonts w:eastAsia="Calibri" w:cs="Times New Roman" w:ascii="Times New Roman" w:hAnsi="Times New Roman"/>
          <w:b/>
          <w:color w:val="000000"/>
          <w:sz w:val="25"/>
          <w:szCs w:val="25"/>
          <w:lang w:val="el-GR"/>
        </w:rPr>
      </w:pPr>
      <w:r>
        <w:rPr>
          <w:rFonts w:eastAsia="Calibri" w:cs="Times New Roman" w:ascii="Times New Roman" w:hAnsi="Times New Roman"/>
          <w:b/>
          <w:color w:val="000000"/>
          <w:sz w:val="25"/>
          <w:szCs w:val="25"/>
          <w:lang w:val="el-GR"/>
        </w:rPr>
        <w:t>Η Εκτελεστική Γραμματεία</w:t>
      </w:r>
    </w:p>
    <w:p>
      <w:pPr>
        <w:pStyle w:val="Normal"/>
        <w:jc w:val="both"/>
        <w:rPr>
          <w:rFonts w:cs="Times New Roman" w:ascii="Times New Roman" w:hAnsi="Times New Roman"/>
          <w:sz w:val="24"/>
          <w:szCs w:val="24"/>
          <w:lang w:val="el-GR"/>
        </w:rPr>
      </w:pPr>
      <w:r>
        <w:rPr>
          <w:rFonts w:cs="Times New Roman" w:ascii="Times New Roman" w:hAnsi="Times New Roman"/>
          <w:sz w:val="24"/>
          <w:szCs w:val="24"/>
          <w:lang w:val="el-GR"/>
        </w:rPr>
        <w:tab/>
      </w:r>
    </w:p>
    <w:sectPr>
      <w:type w:val="nextPage"/>
      <w:pgSz w:w="12240" w:h="15840"/>
      <w:pgMar w:left="993" w:right="900" w:header="0" w:top="568"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uiPriority="0"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2017-08-04T12:07:00Z</dcterms:created>
  <dc:creator>mixail</dc:creator>
  <dc:language>en-GB</dc:language>
  <cp:lastModifiedBy>red bear</cp:lastModifiedBy>
  <dcterms:modified xsi:type="dcterms:W3CDTF">2017-08-04T18:08:00Z</dcterms:modified>
  <cp:revision>17</cp:revision>
</cp:coreProperties>
</file>