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A7" w:rsidRPr="00BA749A" w:rsidRDefault="00270E09" w:rsidP="00270E09">
      <w:pPr>
        <w:ind w:right="26"/>
        <w:rPr>
          <w:rFonts w:ascii="Bookman Old Style" w:hAnsi="Bookman Old Style" w:cs="Arial"/>
          <w:b/>
          <w:bCs/>
          <w:sz w:val="16"/>
          <w:lang w:val="el-GR"/>
        </w:rPr>
      </w:pPr>
      <w:r w:rsidRPr="00BA749A">
        <w:rPr>
          <w:rFonts w:ascii="Bookman Old Style" w:hAnsi="Bookman Old Style" w:cs="Arial"/>
          <w:b/>
          <w:lang w:val="el-GR"/>
        </w:rPr>
        <w:t xml:space="preserve">                                                                               </w:t>
      </w:r>
      <w:r w:rsidR="00DD7C73" w:rsidRPr="00BA749A">
        <w:rPr>
          <w:rFonts w:ascii="Bookman Old Style" w:hAnsi="Bookman Old Style" w:cs="Arial"/>
          <w:b/>
          <w:lang w:val="en-US"/>
        </w:rPr>
        <w:t xml:space="preserve"> </w:t>
      </w:r>
      <w:r w:rsidR="005E653A" w:rsidRPr="005E653A">
        <w:rPr>
          <w:rFonts w:ascii="Bookman Old Style" w:hAnsi="Bookman Old Style" w:cs="Arial"/>
          <w:b/>
          <w:bCs/>
          <w:sz w:val="22"/>
          <w:szCs w:val="22"/>
          <w:lang w:val="el-GR"/>
        </w:rPr>
        <w:t xml:space="preserve">            </w:t>
      </w:r>
    </w:p>
    <w:tbl>
      <w:tblPr>
        <w:tblpPr w:leftFromText="180" w:rightFromText="180" w:vertAnchor="page" w:horzAnchor="margin" w:tblpXSpec="center" w:tblpY="901"/>
        <w:tblW w:w="10740" w:type="dxa"/>
        <w:tblLayout w:type="fixed"/>
        <w:tblLook w:val="01E0"/>
      </w:tblPr>
      <w:tblGrid>
        <w:gridCol w:w="5070"/>
        <w:gridCol w:w="567"/>
        <w:gridCol w:w="5103"/>
      </w:tblGrid>
      <w:tr w:rsidR="009365A7" w:rsidRPr="00BA749A" w:rsidTr="003A7DE8">
        <w:trPr>
          <w:trHeight w:val="3686"/>
        </w:trPr>
        <w:tc>
          <w:tcPr>
            <w:tcW w:w="5070" w:type="dxa"/>
          </w:tcPr>
          <w:p w:rsidR="009365A7" w:rsidRPr="003A7DE8" w:rsidRDefault="004B745C" w:rsidP="004B745C">
            <w:pPr>
              <w:rPr>
                <w:rFonts w:ascii="Bookman Old Style" w:hAnsi="Bookman Old Style" w:cs="Arial"/>
                <w:b/>
                <w:noProof/>
                <w:sz w:val="20"/>
                <w:szCs w:val="20"/>
              </w:rPr>
            </w:pPr>
            <w:r w:rsidRPr="003A7DE8">
              <w:rPr>
                <w:rFonts w:ascii="Bookman Old Style" w:hAnsi="Bookman Old Style" w:cs="Arial"/>
                <w:b/>
                <w:noProof/>
                <w:sz w:val="20"/>
                <w:szCs w:val="20"/>
              </w:rPr>
              <w:t xml:space="preserve">  </w:t>
            </w:r>
            <w:r w:rsidR="00E434B0" w:rsidRPr="003A7DE8">
              <w:rPr>
                <w:rFonts w:ascii="Bookman Old Style" w:hAnsi="Bookman Old Style" w:cs="Arial"/>
                <w:b/>
                <w:noProof/>
                <w:sz w:val="20"/>
                <w:szCs w:val="20"/>
              </w:rPr>
              <w:t xml:space="preserve">                           </w:t>
            </w:r>
            <w:r w:rsidR="003A7DE8">
              <w:rPr>
                <w:rFonts w:ascii="Bookman Old Style" w:hAnsi="Bookman Old Style" w:cs="Arial"/>
                <w:b/>
                <w:noProof/>
                <w:sz w:val="20"/>
                <w:szCs w:val="20"/>
                <w:lang w:val="el-GR"/>
              </w:rPr>
              <w:t xml:space="preserve"> </w:t>
            </w:r>
            <w:r w:rsidR="002F4581" w:rsidRPr="003A7DE8">
              <w:rPr>
                <w:rFonts w:ascii="Bookman Old Style" w:eastAsia="Arial Unicode MS" w:hAnsi="Bookman Old Style" w:cs="Calibri"/>
                <w:b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359410" cy="359410"/>
                  <wp:effectExtent l="0" t="0" r="2540" b="254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65A7" w:rsidRPr="003A7DE8" w:rsidRDefault="009365A7" w:rsidP="002F4581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A7DE8">
              <w:rPr>
                <w:rFonts w:ascii="Bookman Old Style" w:hAnsi="Bookman Old Style" w:cs="Arial"/>
                <w:b/>
                <w:sz w:val="20"/>
                <w:szCs w:val="20"/>
              </w:rPr>
              <w:t>ΕΛΛΗΝΙΚΗ  ΔΗΜΟΚΡΑΤΙΑ</w:t>
            </w:r>
          </w:p>
          <w:p w:rsidR="009365A7" w:rsidRPr="003A7DE8" w:rsidRDefault="009365A7" w:rsidP="00D97D63">
            <w:pPr>
              <w:jc w:val="center"/>
              <w:rPr>
                <w:rFonts w:ascii="Bookman Old Style" w:hAnsi="Bookman Old Style" w:cs="Arial"/>
                <w:b/>
                <w:spacing w:val="46"/>
                <w:sz w:val="20"/>
                <w:szCs w:val="20"/>
              </w:rPr>
            </w:pPr>
            <w:r w:rsidRPr="003A7DE8">
              <w:rPr>
                <w:rFonts w:ascii="Bookman Old Style" w:hAnsi="Bookman Old Style" w:cs="Arial"/>
                <w:b/>
                <w:spacing w:val="48"/>
                <w:sz w:val="20"/>
                <w:szCs w:val="20"/>
              </w:rPr>
              <w:t>ΥΠΟΥΡΓΕΙ</w:t>
            </w:r>
            <w:r w:rsidRPr="003A7DE8">
              <w:rPr>
                <w:rFonts w:ascii="Bookman Old Style" w:hAnsi="Bookman Old Style" w:cs="Arial"/>
                <w:b/>
                <w:spacing w:val="48"/>
                <w:sz w:val="20"/>
                <w:szCs w:val="20"/>
                <w:lang w:val="en-US"/>
              </w:rPr>
              <w:t>O</w:t>
            </w:r>
            <w:r w:rsidRPr="003A7DE8">
              <w:rPr>
                <w:rFonts w:ascii="Bookman Old Style" w:hAnsi="Bookman Old Style" w:cs="Arial"/>
                <w:b/>
                <w:spacing w:val="48"/>
                <w:sz w:val="20"/>
                <w:szCs w:val="20"/>
              </w:rPr>
              <w:t xml:space="preserve"> </w:t>
            </w:r>
            <w:r w:rsidRPr="003A7DE8">
              <w:rPr>
                <w:rFonts w:ascii="Bookman Old Style" w:hAnsi="Bookman Old Style" w:cs="Arial"/>
                <w:b/>
                <w:spacing w:val="48"/>
                <w:sz w:val="20"/>
                <w:szCs w:val="20"/>
                <w:lang w:val="en-US"/>
              </w:rPr>
              <w:t>E</w:t>
            </w:r>
            <w:r w:rsidRPr="003A7DE8">
              <w:rPr>
                <w:rFonts w:ascii="Bookman Old Style" w:hAnsi="Bookman Old Style" w:cs="Arial"/>
                <w:b/>
                <w:spacing w:val="48"/>
                <w:sz w:val="20"/>
                <w:szCs w:val="20"/>
              </w:rPr>
              <w:t>ΣΩΤΕΡΙΚΩΝ</w:t>
            </w:r>
            <w:r w:rsidRPr="003A7DE8">
              <w:rPr>
                <w:rFonts w:ascii="Bookman Old Style" w:hAnsi="Bookman Old Style" w:cs="Arial"/>
                <w:b/>
                <w:spacing w:val="48"/>
                <w:sz w:val="20"/>
                <w:szCs w:val="20"/>
                <w:lang w:val="el-GR"/>
              </w:rPr>
              <w:t xml:space="preserve"> </w:t>
            </w:r>
          </w:p>
          <w:p w:rsidR="009365A7" w:rsidRPr="003A7DE8" w:rsidRDefault="009365A7" w:rsidP="002F4581">
            <w:pPr>
              <w:jc w:val="center"/>
              <w:rPr>
                <w:rFonts w:ascii="Bookman Old Style" w:hAnsi="Bookman Old Style" w:cs="Arial"/>
                <w:b/>
                <w:spacing w:val="8"/>
                <w:sz w:val="20"/>
                <w:szCs w:val="20"/>
              </w:rPr>
            </w:pPr>
            <w:r w:rsidRPr="003A7DE8">
              <w:rPr>
                <w:rFonts w:ascii="Bookman Old Style" w:hAnsi="Bookman Old Style" w:cs="Arial"/>
                <w:b/>
                <w:spacing w:val="8"/>
                <w:sz w:val="20"/>
                <w:szCs w:val="20"/>
              </w:rPr>
              <w:t>ΤΑΜΕΙΟ ΕΠΙΚΟΥΡΙΚΗΣ ΑΣΦΑΛΙΣΗΣ ΚΑΙ</w:t>
            </w:r>
          </w:p>
          <w:p w:rsidR="009365A7" w:rsidRPr="003A7DE8" w:rsidRDefault="00EF0E18" w:rsidP="002F4581">
            <w:pPr>
              <w:jc w:val="center"/>
              <w:rPr>
                <w:rFonts w:ascii="Bookman Old Style" w:hAnsi="Bookman Old Style" w:cs="Arial"/>
                <w:b/>
                <w:spacing w:val="22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pacing w:val="22"/>
                <w:sz w:val="20"/>
                <w:szCs w:val="20"/>
              </w:rPr>
              <w:t xml:space="preserve">ΠΡΟΝΟΙΑΣ </w:t>
            </w:r>
            <w:r w:rsidR="009365A7" w:rsidRPr="003A7DE8">
              <w:rPr>
                <w:rFonts w:ascii="Bookman Old Style" w:hAnsi="Bookman Old Style" w:cs="Arial"/>
                <w:b/>
                <w:spacing w:val="22"/>
                <w:sz w:val="20"/>
                <w:szCs w:val="20"/>
              </w:rPr>
              <w:t>ΑΠΑΣΧΟΛΟΥΜΕΝΩΝ ΣΤΑ</w:t>
            </w:r>
          </w:p>
          <w:p w:rsidR="004B745C" w:rsidRPr="003A7DE8" w:rsidRDefault="009365A7" w:rsidP="002F4581">
            <w:pPr>
              <w:jc w:val="center"/>
              <w:rPr>
                <w:rFonts w:ascii="Bookman Old Style" w:hAnsi="Bookman Old Style" w:cs="Arial"/>
                <w:b/>
                <w:spacing w:val="20"/>
                <w:sz w:val="20"/>
                <w:szCs w:val="20"/>
              </w:rPr>
            </w:pPr>
            <w:r w:rsidRPr="003A7DE8">
              <w:rPr>
                <w:rFonts w:ascii="Bookman Old Style" w:hAnsi="Bookman Old Style" w:cs="Arial"/>
                <w:b/>
                <w:spacing w:val="20"/>
                <w:sz w:val="20"/>
                <w:szCs w:val="20"/>
              </w:rPr>
              <w:t xml:space="preserve">ΣΩΜΑΤΑ ΑΣΦΑΛΕΙΑΣ </w:t>
            </w:r>
          </w:p>
          <w:p w:rsidR="009365A7" w:rsidRPr="00EF0E18" w:rsidRDefault="00EF0E18" w:rsidP="002F4581">
            <w:pPr>
              <w:jc w:val="center"/>
              <w:rPr>
                <w:rFonts w:ascii="Bookman Old Style" w:hAnsi="Bookman Old Style" w:cs="Arial"/>
                <w:b/>
                <w:spacing w:val="20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 w:cs="Arial"/>
                <w:b/>
                <w:spacing w:val="20"/>
                <w:sz w:val="20"/>
                <w:szCs w:val="20"/>
                <w:lang w:val="el-GR"/>
              </w:rPr>
              <w:t>[</w:t>
            </w:r>
            <w:r w:rsidR="009365A7" w:rsidRPr="003A7DE8">
              <w:rPr>
                <w:rFonts w:ascii="Bookman Old Style" w:hAnsi="Bookman Old Style" w:cs="Arial"/>
                <w:b/>
                <w:spacing w:val="20"/>
                <w:sz w:val="20"/>
                <w:szCs w:val="20"/>
              </w:rPr>
              <w:t>Τ.Ε.Α.Π.Α.Σ.Α</w:t>
            </w:r>
            <w:r w:rsidR="003A7DE8">
              <w:rPr>
                <w:rFonts w:ascii="Bookman Old Style" w:hAnsi="Bookman Old Style" w:cs="Arial"/>
                <w:b/>
                <w:spacing w:val="20"/>
                <w:sz w:val="20"/>
                <w:szCs w:val="20"/>
                <w:lang w:val="el-GR"/>
              </w:rPr>
              <w:t>.</w:t>
            </w:r>
            <w:r>
              <w:rPr>
                <w:rFonts w:ascii="Bookman Old Style" w:hAnsi="Bookman Old Style" w:cs="Arial"/>
                <w:b/>
                <w:spacing w:val="20"/>
                <w:sz w:val="20"/>
                <w:szCs w:val="20"/>
                <w:lang w:val="el-GR"/>
              </w:rPr>
              <w:t>]</w:t>
            </w:r>
          </w:p>
          <w:p w:rsidR="009365A7" w:rsidRPr="003A7DE8" w:rsidRDefault="009365A7" w:rsidP="002F4581">
            <w:pPr>
              <w:jc w:val="center"/>
              <w:rPr>
                <w:rFonts w:ascii="Bookman Old Style" w:hAnsi="Bookman Old Style" w:cs="Arial"/>
                <w:b/>
                <w:spacing w:val="26"/>
                <w:sz w:val="20"/>
                <w:szCs w:val="20"/>
                <w:lang w:val="el-GR"/>
              </w:rPr>
            </w:pPr>
            <w:r w:rsidRPr="003A7DE8">
              <w:rPr>
                <w:rFonts w:ascii="Bookman Old Style" w:hAnsi="Bookman Old Style" w:cs="Arial"/>
                <w:b/>
                <w:spacing w:val="26"/>
                <w:sz w:val="20"/>
                <w:szCs w:val="20"/>
              </w:rPr>
              <w:t>ΔΙΕΥΘΥΝΣΗ ΑΣΦΑΛΙΣΗΣ-ΠΑΡΟΧΩΝ</w:t>
            </w:r>
          </w:p>
          <w:p w:rsidR="009365A7" w:rsidRDefault="009365A7" w:rsidP="002F4581">
            <w:pPr>
              <w:jc w:val="center"/>
              <w:rPr>
                <w:rFonts w:ascii="Bookman Old Style" w:hAnsi="Bookman Old Style" w:cs="Arial"/>
                <w:b/>
                <w:spacing w:val="26"/>
                <w:sz w:val="20"/>
                <w:szCs w:val="20"/>
                <w:lang w:val="el-GR"/>
              </w:rPr>
            </w:pPr>
            <w:r w:rsidRPr="003A7DE8">
              <w:rPr>
                <w:rFonts w:ascii="Bookman Old Style" w:hAnsi="Bookman Old Style" w:cs="Arial"/>
                <w:b/>
                <w:spacing w:val="26"/>
                <w:sz w:val="20"/>
                <w:szCs w:val="20"/>
                <w:lang w:val="el-GR"/>
              </w:rPr>
              <w:t>ΔΙΕΥΘΥΝΤΗΣ</w:t>
            </w:r>
          </w:p>
          <w:p w:rsidR="004E222D" w:rsidRDefault="009365A7" w:rsidP="004C04F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A7DE8">
              <w:rPr>
                <w:rFonts w:ascii="Bookman Old Style" w:hAnsi="Bookman Old Style" w:cs="Arial"/>
                <w:b/>
                <w:sz w:val="20"/>
                <w:szCs w:val="20"/>
              </w:rPr>
              <w:t>Βερανζέρου 48 - ΤΚ 10438</w:t>
            </w:r>
            <w:r w:rsidR="006B6D92" w:rsidRPr="006B6D92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="006B6D92" w:rsidRPr="003A7DE8">
              <w:rPr>
                <w:rFonts w:ascii="Bookman Old Style" w:hAnsi="Bookman Old Style" w:cs="Arial"/>
                <w:b/>
                <w:sz w:val="20"/>
                <w:szCs w:val="20"/>
                <w:u w:val="single"/>
              </w:rPr>
              <w:t>ΑΘΗΝΑ</w:t>
            </w:r>
            <w:r w:rsidRPr="003A7DE8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</w:t>
            </w:r>
          </w:p>
          <w:p w:rsidR="009365A7" w:rsidRPr="004C04FD" w:rsidRDefault="006B6D92" w:rsidP="005729D2">
            <w:pPr>
              <w:ind w:right="26"/>
              <w:jc w:val="center"/>
              <w:rPr>
                <w:rFonts w:ascii="Bookman Old Style" w:hAnsi="Bookman Old Style" w:cs="Arial"/>
                <w:b/>
                <w:spacing w:val="38"/>
                <w:sz w:val="20"/>
                <w:szCs w:val="20"/>
                <w:u w:val="single"/>
                <w:lang w:val="el-GR"/>
              </w:rPr>
            </w:pPr>
            <w:r w:rsidRPr="004E222D">
              <w:rPr>
                <w:rFonts w:ascii="Bookman Old Style" w:hAnsi="Bookman Old Style" w:cs="Arial"/>
                <w:b/>
                <w:sz w:val="20"/>
                <w:szCs w:val="20"/>
                <w:u w:val="single"/>
                <w:lang w:val="el-GR"/>
              </w:rPr>
              <w:t xml:space="preserve">Α.Π. : </w:t>
            </w:r>
            <w:r w:rsidR="005729D2" w:rsidRPr="005729D2">
              <w:rPr>
                <w:rFonts w:ascii="Bookman Old Style" w:hAnsi="Bookman Old Style" w:cs="Arial"/>
                <w:b/>
                <w:sz w:val="20"/>
                <w:szCs w:val="20"/>
                <w:u w:val="single"/>
                <w:lang w:val="el-GR"/>
              </w:rPr>
              <w:t>169148</w:t>
            </w:r>
            <w:r w:rsidRPr="005729D2">
              <w:rPr>
                <w:rFonts w:ascii="Bookman Old Style" w:hAnsi="Bookman Old Style" w:cs="Arial"/>
                <w:b/>
                <w:sz w:val="20"/>
                <w:szCs w:val="20"/>
                <w:u w:val="single"/>
                <w:lang w:val="el-GR"/>
              </w:rPr>
              <w:t>/</w:t>
            </w:r>
            <w:r w:rsidRPr="005729D2">
              <w:rPr>
                <w:rFonts w:ascii="Bookman Old Style" w:hAnsi="Bookman Old Style" w:cs="Arial"/>
                <w:b/>
                <w:sz w:val="20"/>
                <w:szCs w:val="20"/>
                <w:u w:val="single"/>
                <w:lang w:val="en-US"/>
              </w:rPr>
              <w:t>O</w:t>
            </w:r>
            <w:r w:rsidRPr="005729D2">
              <w:rPr>
                <w:rFonts w:ascii="Bookman Old Style" w:hAnsi="Bookman Old Style" w:cs="Arial"/>
                <w:b/>
                <w:sz w:val="20"/>
                <w:szCs w:val="20"/>
                <w:u w:val="single"/>
                <w:lang w:val="el-GR"/>
              </w:rPr>
              <w:t xml:space="preserve">  </w:t>
            </w:r>
            <w:r w:rsidR="00A24282" w:rsidRPr="005729D2">
              <w:rPr>
                <w:rFonts w:ascii="Bookman Old Style" w:hAnsi="Bookman Old Style" w:cs="Arial"/>
                <w:b/>
                <w:sz w:val="20"/>
                <w:szCs w:val="20"/>
                <w:u w:val="single"/>
                <w:lang w:val="el-GR"/>
              </w:rPr>
              <w:t>8</w:t>
            </w:r>
            <w:r w:rsidR="005729D2" w:rsidRPr="005729D2">
              <w:rPr>
                <w:rFonts w:ascii="Bookman Old Style" w:hAnsi="Bookman Old Style" w:cs="Arial"/>
                <w:b/>
                <w:sz w:val="20"/>
                <w:szCs w:val="20"/>
                <w:u w:val="single"/>
                <w:lang w:val="el-GR"/>
              </w:rPr>
              <w:t>82</w:t>
            </w:r>
          </w:p>
        </w:tc>
        <w:tc>
          <w:tcPr>
            <w:tcW w:w="567" w:type="dxa"/>
          </w:tcPr>
          <w:p w:rsidR="009365A7" w:rsidRPr="003A7DE8" w:rsidRDefault="009365A7" w:rsidP="009365A7">
            <w:pPr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</w:pPr>
          </w:p>
          <w:p w:rsidR="009365A7" w:rsidRPr="003A7DE8" w:rsidRDefault="009365A7" w:rsidP="009365A7">
            <w:pPr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</w:pPr>
          </w:p>
          <w:p w:rsidR="009365A7" w:rsidRPr="003A7DE8" w:rsidRDefault="009365A7" w:rsidP="009365A7">
            <w:pPr>
              <w:jc w:val="right"/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</w:p>
          <w:p w:rsidR="009365A7" w:rsidRPr="003A7DE8" w:rsidRDefault="009365A7" w:rsidP="009365A7">
            <w:pPr>
              <w:jc w:val="right"/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</w:p>
          <w:p w:rsidR="009365A7" w:rsidRPr="003A7DE8" w:rsidRDefault="009365A7" w:rsidP="009365A7">
            <w:pPr>
              <w:jc w:val="right"/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</w:p>
          <w:p w:rsidR="009365A7" w:rsidRPr="003A7DE8" w:rsidRDefault="009365A7" w:rsidP="009365A7">
            <w:pPr>
              <w:jc w:val="right"/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</w:p>
          <w:p w:rsidR="009365A7" w:rsidRPr="003A7DE8" w:rsidRDefault="009365A7" w:rsidP="009365A7">
            <w:pPr>
              <w:jc w:val="right"/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</w:p>
          <w:p w:rsidR="009365A7" w:rsidRPr="003A7DE8" w:rsidRDefault="009365A7" w:rsidP="009365A7">
            <w:pPr>
              <w:jc w:val="right"/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</w:p>
          <w:p w:rsidR="009365A7" w:rsidRPr="003A7DE8" w:rsidRDefault="009365A7" w:rsidP="009365A7">
            <w:pPr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</w:p>
          <w:p w:rsidR="009365A7" w:rsidRPr="003A7DE8" w:rsidRDefault="009365A7" w:rsidP="009365A7">
            <w:pPr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  <w:r w:rsidRPr="003A7DE8"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  <w:t xml:space="preserve">             </w:t>
            </w:r>
          </w:p>
          <w:p w:rsidR="009365A7" w:rsidRPr="003A7DE8" w:rsidRDefault="009365A7" w:rsidP="009365A7">
            <w:pPr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  <w:r w:rsidRPr="003A7DE8"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  <w:t xml:space="preserve">  </w:t>
            </w:r>
          </w:p>
          <w:p w:rsidR="009365A7" w:rsidRPr="003A7DE8" w:rsidRDefault="009365A7" w:rsidP="009365A7">
            <w:pPr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</w:pPr>
            <w:r w:rsidRPr="003A7DE8"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  <w:t xml:space="preserve">    </w:t>
            </w:r>
          </w:p>
          <w:p w:rsidR="009365A7" w:rsidRPr="003A7DE8" w:rsidRDefault="009365A7" w:rsidP="009365A7">
            <w:pPr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103" w:type="dxa"/>
          </w:tcPr>
          <w:p w:rsidR="00C62461" w:rsidRDefault="00C62461" w:rsidP="009365A7">
            <w:pPr>
              <w:spacing w:after="120" w:line="240" w:lineRule="exact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</w:p>
          <w:p w:rsidR="00C62461" w:rsidRDefault="00C62461" w:rsidP="009365A7">
            <w:pPr>
              <w:spacing w:after="120" w:line="240" w:lineRule="exact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</w:p>
          <w:p w:rsidR="009365A7" w:rsidRPr="003A7DE8" w:rsidRDefault="00270E09" w:rsidP="009365A7">
            <w:pPr>
              <w:spacing w:after="120" w:line="240" w:lineRule="exact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</w:pPr>
            <w:r w:rsidRPr="003A7DE8">
              <w:rPr>
                <w:rFonts w:ascii="Bookman Old Style" w:hAnsi="Bookman Old Style" w:cs="Arial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435640"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  <w:t xml:space="preserve">Αθήνα  </w:t>
            </w:r>
            <w:r w:rsidR="005C7590"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  <w:t>3</w:t>
            </w:r>
            <w:r w:rsidR="009B7DF3" w:rsidRPr="003A7DE8"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  <w:t xml:space="preserve">  </w:t>
            </w:r>
            <w:r w:rsidR="00471E6F"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  <w:t>Μαΐ</w:t>
            </w:r>
            <w:r w:rsidR="00471E6F" w:rsidRPr="003A7DE8"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  <w:t>ου</w:t>
            </w:r>
            <w:r w:rsidR="009365A7" w:rsidRPr="003A7DE8"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  <w:t xml:space="preserve"> 201</w:t>
            </w:r>
            <w:r w:rsidR="00D97D63"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  <w:t>7</w:t>
            </w:r>
          </w:p>
          <w:p w:rsidR="00C62461" w:rsidRDefault="00C62461" w:rsidP="006B6D92">
            <w:pPr>
              <w:spacing w:after="120" w:line="240" w:lineRule="exact"/>
              <w:ind w:left="-2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  <w:lang w:val="el-GR"/>
              </w:rPr>
            </w:pPr>
          </w:p>
          <w:p w:rsidR="00C62461" w:rsidRDefault="00503DCB" w:rsidP="00C62461">
            <w:pPr>
              <w:spacing w:after="120" w:line="240" w:lineRule="exact"/>
              <w:rPr>
                <w:rFonts w:ascii="Bookman Old Style" w:hAnsi="Bookman Old Style" w:cs="Arial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l-GR"/>
              </w:rPr>
              <w:t xml:space="preserve">Προς: Ενωτική Αγωνιστική Κίνηση </w:t>
            </w:r>
          </w:p>
          <w:p w:rsidR="00503DCB" w:rsidRPr="003976CC" w:rsidRDefault="00503DCB" w:rsidP="00C62461">
            <w:pPr>
              <w:spacing w:after="120" w:line="240" w:lineRule="exact"/>
              <w:rPr>
                <w:rFonts w:ascii="Bookman Old Style" w:hAnsi="Bookman Old Style" w:cs="Arial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l-GR"/>
              </w:rPr>
              <w:t xml:space="preserve">          Πυροσβεστών </w:t>
            </w:r>
          </w:p>
          <w:p w:rsidR="003976CC" w:rsidRDefault="003976CC" w:rsidP="00C62461">
            <w:pPr>
              <w:spacing w:after="120" w:line="240" w:lineRule="exact"/>
              <w:rPr>
                <w:rFonts w:ascii="Bookman Old Style" w:hAnsi="Bookman Old Style" w:cs="Arial"/>
                <w:b/>
                <w:bCs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l-GR"/>
              </w:rPr>
              <w:t>Κοιν</w:t>
            </w:r>
            <w:proofErr w:type="spellEnd"/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l-GR"/>
              </w:rPr>
              <w:t>.: Πρόεδρο Δ.Σ. Τ.Ε.Α.Π.Α.Σ.Α.</w:t>
            </w:r>
          </w:p>
          <w:p w:rsidR="003976CC" w:rsidRPr="003976CC" w:rsidRDefault="003976CC" w:rsidP="00C62461">
            <w:pPr>
              <w:spacing w:after="120" w:line="240" w:lineRule="exact"/>
              <w:rPr>
                <w:rFonts w:ascii="Bookman Old Style" w:hAnsi="Bookman Old Style" w:cs="Arial"/>
                <w:b/>
                <w:bCs/>
                <w:sz w:val="22"/>
                <w:szCs w:val="22"/>
                <w:u w:val="single"/>
                <w:lang w:val="el-GR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l-GR"/>
              </w:rPr>
              <w:t xml:space="preserve">           </w:t>
            </w:r>
            <w:r w:rsidRPr="003976CC">
              <w:rPr>
                <w:rFonts w:ascii="Bookman Old Style" w:hAnsi="Bookman Old Style" w:cs="Arial"/>
                <w:b/>
                <w:bCs/>
                <w:sz w:val="22"/>
                <w:szCs w:val="22"/>
                <w:u w:val="single"/>
                <w:lang w:val="el-GR"/>
              </w:rPr>
              <w:t>Ενταύθα</w:t>
            </w:r>
          </w:p>
          <w:p w:rsidR="00A313D6" w:rsidRDefault="00A313D6" w:rsidP="00C62461">
            <w:pPr>
              <w:spacing w:after="120" w:line="240" w:lineRule="exact"/>
              <w:rPr>
                <w:rFonts w:ascii="Bookman Old Style" w:hAnsi="Bookman Old Style" w:cs="Arial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  <w:lang w:val="el-GR"/>
              </w:rPr>
              <w:t xml:space="preserve">          </w:t>
            </w:r>
          </w:p>
          <w:p w:rsidR="009365A7" w:rsidRPr="003A7DE8" w:rsidRDefault="009365A7" w:rsidP="009365A7">
            <w:pPr>
              <w:ind w:hanging="326"/>
              <w:rPr>
                <w:rFonts w:ascii="Bookman Old Style" w:hAnsi="Bookman Old Style" w:cs="Arial"/>
                <w:b/>
                <w:sz w:val="20"/>
                <w:szCs w:val="20"/>
                <w:lang w:val="el-GR"/>
              </w:rPr>
            </w:pPr>
          </w:p>
        </w:tc>
      </w:tr>
    </w:tbl>
    <w:p w:rsidR="008E1316" w:rsidRPr="00BA749A" w:rsidRDefault="008E1316" w:rsidP="00692ACA">
      <w:pPr>
        <w:tabs>
          <w:tab w:val="left" w:pos="7740"/>
        </w:tabs>
        <w:ind w:right="26"/>
        <w:jc w:val="both"/>
        <w:rPr>
          <w:rFonts w:ascii="Bookman Old Style" w:hAnsi="Bookman Old Style" w:cs="Arial"/>
          <w:b/>
          <w:bCs/>
          <w:sz w:val="16"/>
          <w:lang w:val="el-GR"/>
        </w:rPr>
      </w:pPr>
    </w:p>
    <w:p w:rsidR="00120898" w:rsidRDefault="00120898" w:rsidP="00EF0E18">
      <w:pPr>
        <w:pStyle w:val="Default"/>
        <w:ind w:left="993" w:hanging="993"/>
        <w:jc w:val="both"/>
        <w:rPr>
          <w:rFonts w:cs="Tahoma"/>
          <w:b/>
          <w:sz w:val="22"/>
          <w:szCs w:val="22"/>
          <w:lang w:val="el-GR"/>
        </w:rPr>
      </w:pPr>
    </w:p>
    <w:p w:rsidR="006B6D92" w:rsidRDefault="008E1316" w:rsidP="00EF0E18">
      <w:pPr>
        <w:pStyle w:val="Default"/>
        <w:ind w:left="993" w:hanging="993"/>
        <w:jc w:val="both"/>
        <w:rPr>
          <w:rFonts w:cs="Tahoma"/>
          <w:b/>
          <w:sz w:val="22"/>
          <w:szCs w:val="22"/>
          <w:lang w:val="el-GR"/>
        </w:rPr>
      </w:pPr>
      <w:r w:rsidRPr="006B6D92">
        <w:rPr>
          <w:rFonts w:cs="Tahoma"/>
          <w:b/>
          <w:sz w:val="22"/>
          <w:szCs w:val="22"/>
          <w:lang w:val="el-GR"/>
        </w:rPr>
        <w:t>ΘΕΜΑ:</w:t>
      </w:r>
      <w:r w:rsidR="00267512" w:rsidRPr="00BA749A">
        <w:rPr>
          <w:rFonts w:cs="Tahoma"/>
          <w:lang w:val="el-GR"/>
        </w:rPr>
        <w:t xml:space="preserve"> </w:t>
      </w:r>
      <w:r w:rsidR="00664141" w:rsidRPr="003A7DE8">
        <w:rPr>
          <w:rFonts w:cs="Tahoma"/>
          <w:b/>
          <w:lang w:val="el-GR"/>
        </w:rPr>
        <w:t>«</w:t>
      </w:r>
      <w:r w:rsidR="00AE5AC1">
        <w:rPr>
          <w:rFonts w:cs="Tahoma"/>
          <w:b/>
          <w:sz w:val="22"/>
          <w:szCs w:val="22"/>
          <w:lang w:val="el-GR"/>
        </w:rPr>
        <w:t>Χ</w:t>
      </w:r>
      <w:r w:rsidR="00664141" w:rsidRPr="006B6D92">
        <w:rPr>
          <w:rFonts w:cs="Tahoma"/>
          <w:b/>
          <w:sz w:val="22"/>
          <w:szCs w:val="22"/>
          <w:lang w:val="el-GR"/>
        </w:rPr>
        <w:t>ορήγηση</w:t>
      </w:r>
      <w:r w:rsidR="004B745C" w:rsidRPr="006B6D92">
        <w:rPr>
          <w:rFonts w:cs="Tahoma"/>
          <w:b/>
          <w:sz w:val="22"/>
          <w:szCs w:val="22"/>
          <w:lang w:val="el-GR"/>
        </w:rPr>
        <w:t xml:space="preserve"> προσωπικ</w:t>
      </w:r>
      <w:r w:rsidR="00AE5AC1">
        <w:rPr>
          <w:rFonts w:cs="Tahoma"/>
          <w:b/>
          <w:sz w:val="22"/>
          <w:szCs w:val="22"/>
          <w:lang w:val="el-GR"/>
        </w:rPr>
        <w:t>ών</w:t>
      </w:r>
      <w:r w:rsidR="00664141" w:rsidRPr="006B6D92">
        <w:rPr>
          <w:rFonts w:cs="Tahoma"/>
          <w:b/>
          <w:sz w:val="22"/>
          <w:szCs w:val="22"/>
          <w:lang w:val="el-GR"/>
        </w:rPr>
        <w:t xml:space="preserve"> δανεί</w:t>
      </w:r>
      <w:r w:rsidR="00AE5AC1">
        <w:rPr>
          <w:rFonts w:cs="Tahoma"/>
          <w:b/>
          <w:sz w:val="22"/>
          <w:szCs w:val="22"/>
          <w:lang w:val="el-GR"/>
        </w:rPr>
        <w:t>ων</w:t>
      </w:r>
      <w:r w:rsidR="00664141" w:rsidRPr="006B6D92">
        <w:rPr>
          <w:rFonts w:cs="Tahoma"/>
          <w:b/>
          <w:sz w:val="22"/>
          <w:szCs w:val="22"/>
          <w:lang w:val="el-GR"/>
        </w:rPr>
        <w:t xml:space="preserve"> </w:t>
      </w:r>
      <w:r w:rsidR="004B745C" w:rsidRPr="006B6D92">
        <w:rPr>
          <w:rFonts w:cs="Tahoma"/>
          <w:b/>
          <w:sz w:val="22"/>
          <w:szCs w:val="22"/>
          <w:lang w:val="el-GR"/>
        </w:rPr>
        <w:t xml:space="preserve">εκτάκτων αναγκών </w:t>
      </w:r>
      <w:r w:rsidR="00E1493C">
        <w:rPr>
          <w:rFonts w:cs="Tahoma"/>
          <w:b/>
          <w:sz w:val="22"/>
          <w:szCs w:val="22"/>
          <w:lang w:val="el-GR"/>
        </w:rPr>
        <w:t xml:space="preserve">από τον </w:t>
      </w:r>
      <w:r w:rsidR="00EF0E18">
        <w:rPr>
          <w:rFonts w:cs="Tahoma"/>
          <w:b/>
          <w:sz w:val="22"/>
          <w:szCs w:val="22"/>
          <w:lang w:val="el-GR"/>
        </w:rPr>
        <w:t>Τομέ</w:t>
      </w:r>
      <w:r w:rsidR="00503DCB">
        <w:rPr>
          <w:rFonts w:cs="Tahoma"/>
          <w:b/>
          <w:sz w:val="22"/>
          <w:szCs w:val="22"/>
          <w:lang w:val="el-GR"/>
        </w:rPr>
        <w:t>α</w:t>
      </w:r>
      <w:r w:rsidR="00EF0E18">
        <w:rPr>
          <w:rFonts w:cs="Tahoma"/>
          <w:b/>
          <w:sz w:val="22"/>
          <w:szCs w:val="22"/>
          <w:lang w:val="el-GR"/>
        </w:rPr>
        <w:t xml:space="preserve"> </w:t>
      </w:r>
      <w:r w:rsidR="00503DCB">
        <w:rPr>
          <w:rFonts w:cs="Tahoma"/>
          <w:b/>
          <w:sz w:val="22"/>
          <w:szCs w:val="22"/>
          <w:lang w:val="el-GR"/>
        </w:rPr>
        <w:t>Τ.Π.Υ.Π.Σ./</w:t>
      </w:r>
      <w:r w:rsidR="00E1493C">
        <w:rPr>
          <w:rFonts w:cs="Tahoma"/>
          <w:b/>
          <w:sz w:val="22"/>
          <w:szCs w:val="22"/>
          <w:lang w:val="el-GR"/>
        </w:rPr>
        <w:t xml:space="preserve"> </w:t>
      </w:r>
      <w:r w:rsidR="00664141" w:rsidRPr="006B6D92">
        <w:rPr>
          <w:rFonts w:cs="Tahoma"/>
          <w:b/>
          <w:sz w:val="22"/>
          <w:szCs w:val="22"/>
          <w:lang w:val="el-GR"/>
        </w:rPr>
        <w:t>Τ.Ε.Α.Π.</w:t>
      </w:r>
      <w:r w:rsidR="00996659" w:rsidRPr="006B6D92">
        <w:rPr>
          <w:rFonts w:cs="Tahoma"/>
          <w:b/>
          <w:sz w:val="22"/>
          <w:szCs w:val="22"/>
          <w:lang w:val="el-GR"/>
        </w:rPr>
        <w:t>Α.</w:t>
      </w:r>
      <w:r w:rsidR="00664141" w:rsidRPr="006B6D92">
        <w:rPr>
          <w:rFonts w:cs="Tahoma"/>
          <w:b/>
          <w:sz w:val="22"/>
          <w:szCs w:val="22"/>
          <w:lang w:val="el-GR"/>
        </w:rPr>
        <w:t>Σ.Α</w:t>
      </w:r>
      <w:r w:rsidR="000505D7" w:rsidRPr="006B6D92">
        <w:rPr>
          <w:rFonts w:cs="Tahoma"/>
          <w:b/>
          <w:sz w:val="22"/>
          <w:szCs w:val="22"/>
          <w:lang w:val="el-GR"/>
        </w:rPr>
        <w:t>.</w:t>
      </w:r>
      <w:r w:rsidR="006B6D92">
        <w:rPr>
          <w:b/>
          <w:bCs/>
          <w:iCs/>
          <w:sz w:val="22"/>
          <w:szCs w:val="22"/>
          <w:lang w:val="el-GR"/>
        </w:rPr>
        <w:t>.</w:t>
      </w:r>
      <w:r w:rsidR="0091005A" w:rsidRPr="006B6D92">
        <w:rPr>
          <w:rFonts w:cs="Tahoma"/>
          <w:b/>
          <w:sz w:val="22"/>
          <w:szCs w:val="22"/>
          <w:lang w:val="el-GR"/>
        </w:rPr>
        <w:t>»</w:t>
      </w:r>
      <w:r w:rsidR="00267512" w:rsidRPr="006B6D92">
        <w:rPr>
          <w:rFonts w:cs="Tahoma"/>
          <w:b/>
          <w:sz w:val="22"/>
          <w:szCs w:val="22"/>
          <w:lang w:val="el-GR"/>
        </w:rPr>
        <w:t xml:space="preserve"> </w:t>
      </w:r>
      <w:r w:rsidR="00722877" w:rsidRPr="006B6D92">
        <w:rPr>
          <w:rFonts w:cs="Tahoma"/>
          <w:b/>
          <w:sz w:val="22"/>
          <w:szCs w:val="22"/>
          <w:lang w:val="el-GR"/>
        </w:rPr>
        <w:t xml:space="preserve"> </w:t>
      </w:r>
    </w:p>
    <w:p w:rsidR="00120898" w:rsidRDefault="00120898" w:rsidP="006B6D92">
      <w:pPr>
        <w:pStyle w:val="Default"/>
        <w:jc w:val="both"/>
        <w:rPr>
          <w:rFonts w:cs="Tahoma"/>
          <w:b/>
          <w:sz w:val="22"/>
          <w:szCs w:val="22"/>
          <w:lang w:val="el-GR"/>
        </w:rPr>
      </w:pPr>
    </w:p>
    <w:p w:rsidR="00722877" w:rsidRPr="006B6D92" w:rsidRDefault="00722877" w:rsidP="006B6D92">
      <w:pPr>
        <w:pStyle w:val="Default"/>
        <w:jc w:val="both"/>
        <w:rPr>
          <w:sz w:val="22"/>
          <w:szCs w:val="22"/>
          <w:lang w:val="el-GR"/>
        </w:rPr>
      </w:pPr>
      <w:r w:rsidRPr="006B6D92">
        <w:rPr>
          <w:rFonts w:cs="Tahoma"/>
          <w:b/>
          <w:sz w:val="22"/>
          <w:szCs w:val="22"/>
          <w:lang w:val="el-GR"/>
        </w:rPr>
        <w:t xml:space="preserve">  </w:t>
      </w:r>
    </w:p>
    <w:p w:rsidR="00120898" w:rsidRPr="00A313D6" w:rsidRDefault="003E04D5" w:rsidP="00A313D6">
      <w:pPr>
        <w:tabs>
          <w:tab w:val="left" w:pos="8280"/>
        </w:tabs>
        <w:spacing w:line="240" w:lineRule="atLeast"/>
        <w:ind w:left="993" w:right="141" w:hanging="993"/>
        <w:jc w:val="both"/>
        <w:rPr>
          <w:rFonts w:ascii="Bookman Old Style" w:hAnsi="Bookman Old Style" w:cs="Tahoma"/>
          <w:sz w:val="22"/>
          <w:szCs w:val="22"/>
          <w:lang w:val="el-GR"/>
        </w:rPr>
      </w:pPr>
      <w:r w:rsidRPr="00BA749A">
        <w:rPr>
          <w:rFonts w:ascii="Bookman Old Style" w:hAnsi="Bookman Old Style" w:cs="Tahoma"/>
          <w:b/>
          <w:sz w:val="22"/>
          <w:szCs w:val="22"/>
          <w:lang w:val="el-GR"/>
        </w:rPr>
        <w:t>ΣΧΕΤ.:</w:t>
      </w:r>
      <w:r w:rsidR="003A7DE8">
        <w:rPr>
          <w:rFonts w:ascii="Bookman Old Style" w:hAnsi="Bookman Old Style" w:cs="Tahoma"/>
          <w:sz w:val="22"/>
          <w:szCs w:val="22"/>
          <w:lang w:val="el-GR"/>
        </w:rPr>
        <w:t xml:space="preserve"> </w:t>
      </w:r>
      <w:r w:rsidR="00A313D6" w:rsidRPr="00A313D6">
        <w:rPr>
          <w:rFonts w:ascii="Bookman Old Style" w:hAnsi="Bookman Old Style" w:cs="Tahoma"/>
          <w:b/>
          <w:sz w:val="22"/>
          <w:szCs w:val="22"/>
          <w:lang w:val="el-GR"/>
        </w:rPr>
        <w:t>Το από  24-4-2017 μήνυμα ηλεκτρονικού ταχυδρομείου Ε.Α.Κ.Π.</w:t>
      </w:r>
      <w:r w:rsidR="002636BB" w:rsidRPr="002636BB">
        <w:rPr>
          <w:rFonts w:ascii="Bookman Old Style" w:hAnsi="Bookman Old Style" w:cs="Tahoma"/>
          <w:b/>
          <w:sz w:val="22"/>
          <w:szCs w:val="22"/>
          <w:lang w:val="el-GR"/>
        </w:rPr>
        <w:t>/</w:t>
      </w:r>
      <w:r w:rsidR="002636BB">
        <w:rPr>
          <w:rFonts w:ascii="Bookman Old Style" w:hAnsi="Bookman Old Style" w:cs="Tahoma"/>
          <w:b/>
          <w:sz w:val="22"/>
          <w:szCs w:val="22"/>
          <w:lang w:val="el-GR"/>
        </w:rPr>
        <w:t>Ε.Υ.Π.Σ. Περιφέρειας Ηπείρου</w:t>
      </w:r>
      <w:r w:rsidR="00471E6F">
        <w:rPr>
          <w:rFonts w:ascii="Bookman Old Style" w:hAnsi="Bookman Old Style" w:cs="Tahoma"/>
          <w:b/>
          <w:sz w:val="22"/>
          <w:szCs w:val="22"/>
          <w:lang w:val="el-GR"/>
        </w:rPr>
        <w:t>.</w:t>
      </w:r>
      <w:r w:rsidR="00A313D6" w:rsidRPr="00A313D6">
        <w:rPr>
          <w:rFonts w:ascii="Bookman Old Style" w:hAnsi="Bookman Old Style" w:cs="Tahoma"/>
          <w:sz w:val="22"/>
          <w:szCs w:val="22"/>
          <w:lang w:val="el-GR"/>
        </w:rPr>
        <w:t xml:space="preserve">   </w:t>
      </w:r>
    </w:p>
    <w:p w:rsidR="00120898" w:rsidRPr="0091005A" w:rsidRDefault="00120898" w:rsidP="0091005A">
      <w:pPr>
        <w:tabs>
          <w:tab w:val="left" w:pos="8280"/>
        </w:tabs>
        <w:spacing w:line="240" w:lineRule="atLeast"/>
        <w:ind w:left="851" w:right="141" w:hanging="1418"/>
        <w:jc w:val="both"/>
        <w:rPr>
          <w:rFonts w:ascii="Bookman Old Style" w:hAnsi="Bookman Old Style" w:cs="Tahoma"/>
          <w:sz w:val="22"/>
          <w:szCs w:val="22"/>
          <w:lang w:val="el-GR"/>
        </w:rPr>
      </w:pPr>
    </w:p>
    <w:p w:rsidR="00962797" w:rsidRDefault="00A313D6" w:rsidP="00255095">
      <w:pPr>
        <w:pStyle w:val="aa"/>
        <w:spacing w:after="100" w:afterAutospacing="1"/>
        <w:ind w:left="284" w:right="142" w:firstLine="436"/>
        <w:jc w:val="both"/>
        <w:rPr>
          <w:rFonts w:ascii="Bookman Old Style" w:hAnsi="Bookman Old Style" w:cs="Tahoma"/>
          <w:sz w:val="22"/>
          <w:szCs w:val="22"/>
          <w:lang w:val="el-GR"/>
        </w:rPr>
      </w:pPr>
      <w:r>
        <w:rPr>
          <w:rFonts w:ascii="Bookman Old Style" w:hAnsi="Bookman Old Style" w:cs="Tahoma"/>
          <w:sz w:val="22"/>
          <w:szCs w:val="22"/>
          <w:lang w:val="el-GR"/>
        </w:rPr>
        <w:t>Σε απάντηση ανωτέρω σχετικού</w:t>
      </w:r>
      <w:r w:rsidR="0030227C">
        <w:rPr>
          <w:rFonts w:ascii="Bookman Old Style" w:hAnsi="Bookman Old Style" w:cs="Tahoma"/>
          <w:sz w:val="22"/>
          <w:szCs w:val="22"/>
          <w:lang w:val="el-GR"/>
        </w:rPr>
        <w:t>,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 αναφορικά με </w:t>
      </w:r>
      <w:r w:rsidR="0030227C">
        <w:rPr>
          <w:rFonts w:ascii="Bookman Old Style" w:hAnsi="Bookman Old Style" w:cs="Tahoma"/>
          <w:sz w:val="22"/>
          <w:szCs w:val="22"/>
          <w:lang w:val="el-GR"/>
        </w:rPr>
        <w:t xml:space="preserve">τη 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διαμαρτυρία συναδέλφου ασφαλισμένου στον Τομέα Τ.Π.Υ.Π.Σ./Τ.Ε.Α.Π.Α.Σ.Α., περί μη ικανοποίησες εγγράφου </w:t>
      </w:r>
      <w:r w:rsidR="00962797">
        <w:rPr>
          <w:rFonts w:ascii="Bookman Old Style" w:hAnsi="Bookman Old Style" w:cs="Tahoma"/>
          <w:sz w:val="22"/>
          <w:szCs w:val="22"/>
          <w:lang w:val="el-GR"/>
        </w:rPr>
        <w:t>αιτήματος χορήγησης</w:t>
      </w:r>
      <w:r w:rsidR="00471E6F">
        <w:rPr>
          <w:rFonts w:ascii="Bookman Old Style" w:hAnsi="Bookman Old Style" w:cs="Tahoma"/>
          <w:sz w:val="22"/>
          <w:szCs w:val="22"/>
          <w:lang w:val="el-GR"/>
        </w:rPr>
        <w:t xml:space="preserve"> δανείου</w:t>
      </w:r>
      <w:r w:rsidR="00962797">
        <w:rPr>
          <w:rFonts w:ascii="Bookman Old Style" w:hAnsi="Bookman Old Style" w:cs="Tahoma"/>
          <w:sz w:val="22"/>
          <w:szCs w:val="22"/>
          <w:lang w:val="el-GR"/>
        </w:rPr>
        <w:t>, σας γνωρίζουμε τα ακόλουθα:</w:t>
      </w:r>
    </w:p>
    <w:p w:rsidR="00471E6F" w:rsidRDefault="00255095" w:rsidP="00962797">
      <w:pPr>
        <w:pStyle w:val="aa"/>
        <w:spacing w:after="100" w:afterAutospacing="1"/>
        <w:ind w:left="284" w:right="142"/>
        <w:jc w:val="both"/>
        <w:rPr>
          <w:rFonts w:ascii="Bookman Old Style" w:hAnsi="Bookman Old Style" w:cs="Tahoma"/>
          <w:sz w:val="22"/>
          <w:szCs w:val="22"/>
          <w:lang w:val="el-GR"/>
        </w:rPr>
      </w:pPr>
      <w:r>
        <w:rPr>
          <w:rFonts w:ascii="Bookman Old Style" w:hAnsi="Bookman Old Style" w:cs="Tahoma"/>
          <w:sz w:val="22"/>
          <w:szCs w:val="22"/>
          <w:lang w:val="el-GR"/>
        </w:rPr>
        <w:tab/>
        <w:t xml:space="preserve">Η διαμαρτυρία που αναφέρετε στην επιστολή σας δεν ανταποκρίνεται στην πραγματικότητα, προφανώς λόγω παρανόησης του </w:t>
      </w:r>
      <w:r w:rsidR="00CD6E11">
        <w:rPr>
          <w:rFonts w:ascii="Bookman Old Style" w:hAnsi="Bookman Old Style" w:cs="Tahoma"/>
          <w:sz w:val="22"/>
          <w:szCs w:val="22"/>
          <w:lang w:val="el-GR"/>
        </w:rPr>
        <w:t xml:space="preserve">αιτούντα </w:t>
      </w:r>
      <w:r>
        <w:rPr>
          <w:rFonts w:ascii="Bookman Old Style" w:hAnsi="Bookman Old Style" w:cs="Tahoma"/>
          <w:sz w:val="22"/>
          <w:szCs w:val="22"/>
          <w:lang w:val="el-GR"/>
        </w:rPr>
        <w:t>συναδέλφου</w:t>
      </w:r>
      <w:r w:rsidR="00CD6E11">
        <w:rPr>
          <w:rFonts w:ascii="Bookman Old Style" w:hAnsi="Bookman Old Style" w:cs="Tahoma"/>
          <w:sz w:val="22"/>
          <w:szCs w:val="22"/>
          <w:lang w:val="el-GR"/>
        </w:rPr>
        <w:t>.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 </w:t>
      </w:r>
      <w:r w:rsidR="003976CC">
        <w:rPr>
          <w:rFonts w:ascii="Bookman Old Style" w:hAnsi="Bookman Old Style" w:cs="Tahoma"/>
          <w:sz w:val="22"/>
          <w:szCs w:val="22"/>
          <w:lang w:val="el-GR"/>
        </w:rPr>
        <w:t xml:space="preserve">Η </w:t>
      </w:r>
      <w:r w:rsidR="00D91757">
        <w:rPr>
          <w:rFonts w:ascii="Bookman Old Style" w:hAnsi="Bookman Old Style" w:cs="Tahoma"/>
          <w:sz w:val="22"/>
          <w:szCs w:val="22"/>
          <w:lang w:val="el-GR"/>
        </w:rPr>
        <w:t>πεποίθηση του ενδιαφερόμενου ότι, δεν</w:t>
      </w:r>
      <w:r w:rsidR="00F8490D">
        <w:rPr>
          <w:rFonts w:ascii="Bookman Old Style" w:hAnsi="Bookman Old Style" w:cs="Tahoma"/>
          <w:sz w:val="22"/>
          <w:szCs w:val="22"/>
          <w:lang w:val="el-GR"/>
        </w:rPr>
        <w:t xml:space="preserve"> </w:t>
      </w:r>
      <w:r w:rsidR="00D91757">
        <w:rPr>
          <w:rFonts w:ascii="Bookman Old Style" w:hAnsi="Bookman Old Style" w:cs="Tahoma"/>
          <w:sz w:val="22"/>
          <w:szCs w:val="22"/>
          <w:lang w:val="el-GR"/>
        </w:rPr>
        <w:t>ικανοποιήθηκε το αίτημά</w:t>
      </w:r>
      <w:r w:rsidR="00F8490D">
        <w:rPr>
          <w:rFonts w:ascii="Bookman Old Style" w:hAnsi="Bookman Old Style" w:cs="Tahoma"/>
          <w:sz w:val="22"/>
          <w:szCs w:val="22"/>
          <w:lang w:val="el-GR"/>
        </w:rPr>
        <w:t xml:space="preserve"> </w:t>
      </w:r>
      <w:r w:rsidR="00D91757">
        <w:rPr>
          <w:rFonts w:ascii="Bookman Old Style" w:hAnsi="Bookman Old Style" w:cs="Tahoma"/>
          <w:sz w:val="22"/>
          <w:szCs w:val="22"/>
          <w:lang w:val="el-GR"/>
        </w:rPr>
        <w:t xml:space="preserve">του, </w:t>
      </w:r>
      <w:r w:rsidR="00F8490D">
        <w:rPr>
          <w:rFonts w:ascii="Bookman Old Style" w:hAnsi="Bookman Old Style" w:cs="Tahoma"/>
          <w:sz w:val="22"/>
          <w:szCs w:val="22"/>
          <w:lang w:val="el-GR"/>
        </w:rPr>
        <w:t>προέκυψε</w:t>
      </w:r>
      <w:r w:rsidR="00D91757">
        <w:rPr>
          <w:rFonts w:ascii="Bookman Old Style" w:hAnsi="Bookman Old Style" w:cs="Tahoma"/>
          <w:sz w:val="22"/>
          <w:szCs w:val="22"/>
          <w:lang w:val="el-GR"/>
        </w:rPr>
        <w:t xml:space="preserve"> λανθασμένα</w:t>
      </w:r>
      <w:r w:rsidR="00F8490D">
        <w:rPr>
          <w:rFonts w:ascii="Bookman Old Style" w:hAnsi="Bookman Old Style" w:cs="Tahoma"/>
          <w:sz w:val="22"/>
          <w:szCs w:val="22"/>
          <w:lang w:val="el-GR"/>
        </w:rPr>
        <w:t xml:space="preserve"> </w:t>
      </w:r>
      <w:r w:rsidR="00B51F58">
        <w:rPr>
          <w:rFonts w:ascii="Bookman Old Style" w:hAnsi="Bookman Old Style" w:cs="Tahoma"/>
          <w:sz w:val="22"/>
          <w:szCs w:val="22"/>
          <w:lang w:val="el-GR"/>
        </w:rPr>
        <w:t xml:space="preserve">μετά </w:t>
      </w:r>
      <w:r w:rsidR="00E1493C">
        <w:rPr>
          <w:rFonts w:ascii="Bookman Old Style" w:hAnsi="Bookman Old Style" w:cs="Tahoma"/>
          <w:sz w:val="22"/>
          <w:szCs w:val="22"/>
          <w:lang w:val="el-GR"/>
        </w:rPr>
        <w:t xml:space="preserve">από 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επικοινωνία που είχαν μαζί του στελέχη του Τ.Π.Υ.Π.Σ./Τ.Ε.Α.Π.Α.Σ.Α., </w:t>
      </w:r>
      <w:r w:rsidR="00B51F58">
        <w:rPr>
          <w:rFonts w:ascii="Bookman Old Style" w:hAnsi="Bookman Old Style" w:cs="Tahoma"/>
          <w:sz w:val="22"/>
          <w:szCs w:val="22"/>
          <w:lang w:val="el-GR"/>
        </w:rPr>
        <w:t>η οποία έγινε</w:t>
      </w:r>
      <w:r w:rsidR="00D91757">
        <w:rPr>
          <w:rFonts w:ascii="Bookman Old Style" w:hAnsi="Bookman Old Style" w:cs="Tahoma"/>
          <w:sz w:val="22"/>
          <w:szCs w:val="22"/>
          <w:lang w:val="el-GR"/>
        </w:rPr>
        <w:t xml:space="preserve"> μόνο </w:t>
      </w:r>
      <w:r w:rsidR="00B51F58">
        <w:rPr>
          <w:rFonts w:ascii="Bookman Old Style" w:hAnsi="Bookman Old Style" w:cs="Tahoma"/>
          <w:sz w:val="22"/>
          <w:szCs w:val="22"/>
          <w:lang w:val="el-GR"/>
        </w:rPr>
        <w:t xml:space="preserve">για τη </w:t>
      </w:r>
      <w:r>
        <w:rPr>
          <w:rFonts w:ascii="Bookman Old Style" w:hAnsi="Bookman Old Style" w:cs="Tahoma"/>
          <w:sz w:val="22"/>
          <w:szCs w:val="22"/>
          <w:lang w:val="el-GR"/>
        </w:rPr>
        <w:t>συμπλ</w:t>
      </w:r>
      <w:r w:rsidR="00D91757">
        <w:rPr>
          <w:rFonts w:ascii="Bookman Old Style" w:hAnsi="Bookman Old Style" w:cs="Tahoma"/>
          <w:sz w:val="22"/>
          <w:szCs w:val="22"/>
          <w:lang w:val="el-GR"/>
        </w:rPr>
        <w:t>ήρωση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 </w:t>
      </w:r>
      <w:r w:rsidR="00B51F58">
        <w:rPr>
          <w:rFonts w:ascii="Bookman Old Style" w:hAnsi="Bookman Old Style" w:cs="Tahoma"/>
          <w:sz w:val="22"/>
          <w:szCs w:val="22"/>
          <w:lang w:val="el-GR"/>
        </w:rPr>
        <w:t xml:space="preserve">της </w:t>
      </w:r>
      <w:r>
        <w:rPr>
          <w:rFonts w:ascii="Bookman Old Style" w:hAnsi="Bookman Old Style" w:cs="Tahoma"/>
          <w:sz w:val="22"/>
          <w:szCs w:val="22"/>
          <w:lang w:val="el-GR"/>
        </w:rPr>
        <w:t>υπεύθυνη</w:t>
      </w:r>
      <w:r w:rsidR="00D91757">
        <w:rPr>
          <w:rFonts w:ascii="Bookman Old Style" w:hAnsi="Bookman Old Style" w:cs="Tahoma"/>
          <w:sz w:val="22"/>
          <w:szCs w:val="22"/>
          <w:lang w:val="el-GR"/>
        </w:rPr>
        <w:t>ς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 δήλωση</w:t>
      </w:r>
      <w:r w:rsidR="00B51F58">
        <w:rPr>
          <w:rFonts w:ascii="Bookman Old Style" w:hAnsi="Bookman Old Style" w:cs="Tahoma"/>
          <w:sz w:val="22"/>
          <w:szCs w:val="22"/>
          <w:lang w:val="el-GR"/>
        </w:rPr>
        <w:t>ς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 που συνοδεύει υποχρεωτικά την αίτηση χορήγησης δανείου, </w:t>
      </w:r>
      <w:r w:rsidR="005729D2">
        <w:rPr>
          <w:rFonts w:ascii="Bookman Old Style" w:hAnsi="Bookman Old Style" w:cs="Tahoma"/>
          <w:sz w:val="22"/>
          <w:szCs w:val="22"/>
          <w:lang w:val="el-GR"/>
        </w:rPr>
        <w:t>ούτως ώστε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 </w:t>
      </w:r>
      <w:r w:rsidR="0030227C">
        <w:rPr>
          <w:rFonts w:ascii="Bookman Old Style" w:hAnsi="Bookman Old Style" w:cs="Tahoma"/>
          <w:sz w:val="22"/>
          <w:szCs w:val="22"/>
          <w:lang w:val="el-GR"/>
        </w:rPr>
        <w:t xml:space="preserve">το αίτημά του </w:t>
      </w:r>
      <w:r>
        <w:rPr>
          <w:rFonts w:ascii="Bookman Old Style" w:hAnsi="Bookman Old Style" w:cs="Tahoma"/>
          <w:sz w:val="22"/>
          <w:szCs w:val="22"/>
          <w:lang w:val="el-GR"/>
        </w:rPr>
        <w:t>να μην απορριφθεί για τυπικούς λόγους από το Δ.Σ. του Ταμείου</w:t>
      </w:r>
      <w:r w:rsidR="0030227C">
        <w:rPr>
          <w:rFonts w:ascii="Bookman Old Style" w:hAnsi="Bookman Old Style" w:cs="Tahoma"/>
          <w:sz w:val="22"/>
          <w:szCs w:val="22"/>
          <w:lang w:val="el-GR"/>
        </w:rPr>
        <w:t>,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 το οποίο </w:t>
      </w:r>
      <w:r w:rsidR="0030227C">
        <w:rPr>
          <w:rFonts w:ascii="Bookman Old Style" w:hAnsi="Bookman Old Style" w:cs="Tahoma"/>
          <w:sz w:val="22"/>
          <w:szCs w:val="22"/>
          <w:lang w:val="el-GR"/>
        </w:rPr>
        <w:t xml:space="preserve">αποκλειστικά </w:t>
      </w:r>
      <w:r w:rsidR="00E1493C">
        <w:rPr>
          <w:rFonts w:ascii="Bookman Old Style" w:hAnsi="Bookman Old Style" w:cs="Tahoma"/>
          <w:sz w:val="22"/>
          <w:szCs w:val="22"/>
          <w:lang w:val="el-GR"/>
        </w:rPr>
        <w:t xml:space="preserve">και μόνο 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εγκρίνει τις </w:t>
      </w:r>
      <w:r w:rsidR="0030227C">
        <w:rPr>
          <w:rFonts w:ascii="Bookman Old Style" w:hAnsi="Bookman Old Style" w:cs="Tahoma"/>
          <w:sz w:val="22"/>
          <w:szCs w:val="22"/>
          <w:lang w:val="el-GR"/>
        </w:rPr>
        <w:t>υποβληθείσες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 αιτήσεις. </w:t>
      </w:r>
    </w:p>
    <w:p w:rsidR="00FD59BB" w:rsidRDefault="00FD59BB" w:rsidP="00962797">
      <w:pPr>
        <w:pStyle w:val="aa"/>
        <w:spacing w:after="100" w:afterAutospacing="1"/>
        <w:ind w:left="284" w:right="142"/>
        <w:jc w:val="both"/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</w:pPr>
      <w:r>
        <w:rPr>
          <w:rFonts w:ascii="Bookman Old Style" w:hAnsi="Bookman Old Style" w:cs="Tahoma"/>
          <w:sz w:val="22"/>
          <w:szCs w:val="22"/>
          <w:lang w:val="el-GR"/>
        </w:rPr>
        <w:tab/>
      </w:r>
      <w:r w:rsidR="0030227C">
        <w:rPr>
          <w:rFonts w:ascii="Bookman Old Style" w:hAnsi="Bookman Old Style" w:cs="Tahoma"/>
          <w:sz w:val="22"/>
          <w:szCs w:val="22"/>
          <w:lang w:val="el-GR"/>
        </w:rPr>
        <w:t xml:space="preserve">Σας ενημερώνουμε </w:t>
      </w:r>
      <w:r w:rsidR="00E1493C">
        <w:rPr>
          <w:rFonts w:ascii="Bookman Old Style" w:hAnsi="Bookman Old Style" w:cs="Tahoma"/>
          <w:sz w:val="22"/>
          <w:szCs w:val="22"/>
          <w:lang w:val="el-GR"/>
        </w:rPr>
        <w:t xml:space="preserve">επίσης </w:t>
      </w:r>
      <w:r w:rsidR="0030227C">
        <w:rPr>
          <w:rFonts w:ascii="Bookman Old Style" w:hAnsi="Bookman Old Style" w:cs="Tahoma"/>
          <w:sz w:val="22"/>
          <w:szCs w:val="22"/>
          <w:lang w:val="el-GR"/>
        </w:rPr>
        <w:t>ότι</w:t>
      </w:r>
      <w:r w:rsidR="00CD6E11">
        <w:rPr>
          <w:rFonts w:ascii="Bookman Old Style" w:hAnsi="Bookman Old Style" w:cs="Tahoma"/>
          <w:sz w:val="22"/>
          <w:szCs w:val="22"/>
          <w:lang w:val="el-GR"/>
        </w:rPr>
        <w:t>,</w:t>
      </w:r>
      <w:r w:rsidR="0030227C">
        <w:rPr>
          <w:rFonts w:ascii="Bookman Old Style" w:hAnsi="Bookman Old Style" w:cs="Tahoma"/>
          <w:sz w:val="22"/>
          <w:szCs w:val="22"/>
          <w:lang w:val="el-GR"/>
        </w:rPr>
        <w:t xml:space="preserve"> μ</w:t>
      </w:r>
      <w:r>
        <w:rPr>
          <w:rFonts w:ascii="Bookman Old Style" w:hAnsi="Bookman Old Style" w:cs="Tahoma"/>
          <w:sz w:val="22"/>
          <w:szCs w:val="22"/>
          <w:lang w:val="el-GR"/>
        </w:rPr>
        <w:t>έχρι σήμερα καμία εισήγηση δεν έχει γίνει προς το Δ.Σ. του Ταμείο</w:t>
      </w:r>
      <w:r w:rsidR="0030227C">
        <w:rPr>
          <w:rFonts w:ascii="Bookman Old Style" w:hAnsi="Bookman Old Style" w:cs="Tahoma"/>
          <w:sz w:val="22"/>
          <w:szCs w:val="22"/>
          <w:lang w:val="el-GR"/>
        </w:rPr>
        <w:t>υ</w:t>
      </w:r>
      <w:r>
        <w:rPr>
          <w:rFonts w:ascii="Bookman Old Style" w:hAnsi="Bookman Old Style" w:cs="Tahoma"/>
          <w:sz w:val="22"/>
          <w:szCs w:val="22"/>
          <w:lang w:val="el-GR"/>
        </w:rPr>
        <w:t xml:space="preserve"> </w:t>
      </w:r>
      <w:r w:rsidR="00CD6E11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σχετικά με </w:t>
      </w:r>
      <w:r w:rsidR="0030227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την έγκριση χορήγησης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</w:t>
      </w:r>
      <w:r w:rsidR="0030227C" w:rsidRPr="00DD38B3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δανε</w:t>
      </w:r>
      <w:r w:rsidR="0030227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ίων</w:t>
      </w:r>
      <w:r w:rsidRPr="00DD38B3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εκ</w:t>
      </w:r>
      <w:r w:rsidR="0030227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τάκτων αναγκών των ασφαλισμένων</w:t>
      </w:r>
      <w:r w:rsidR="00E1493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. Τ</w:t>
      </w:r>
      <w:r w:rsidR="0030227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α </w:t>
      </w:r>
      <w:r w:rsidR="00E1493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συγκεκριμένα δάνεια</w:t>
      </w:r>
      <w:r w:rsidR="0030227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</w:t>
      </w:r>
      <w:r w:rsidRPr="00DD38B3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χορηγούνται κατά περίπτωση</w:t>
      </w:r>
      <w:r w:rsidR="00CD6E11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,</w:t>
      </w:r>
      <w:r w:rsidRPr="00DD38B3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μετά από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</w:t>
      </w:r>
      <w:r w:rsidRPr="00DD38B3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αίτηση του δικαιούχου, με απόφαση του Δ.Σ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.</w:t>
      </w:r>
      <w:r w:rsidRPr="00DD38B3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και πάντοτε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</w:t>
      </w:r>
      <w:r w:rsidRPr="00DD38B3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μέσα στο πλαίσιο των όρων και προϋποθέσεων που ορίζονται για το σκοπό αυτό από τις διατάξεις του άρθρου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</w:t>
      </w:r>
      <w:r w:rsidRPr="00DD38B3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16 του ν. 3586/2007, όπως </w:t>
      </w:r>
      <w:r w:rsidR="00E1493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κάθε φορά </w:t>
      </w:r>
      <w:r w:rsidRPr="00DD38B3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ισχύουν.</w:t>
      </w:r>
    </w:p>
    <w:p w:rsidR="00FD59BB" w:rsidRDefault="00FD59BB" w:rsidP="00962797">
      <w:pPr>
        <w:pStyle w:val="aa"/>
        <w:spacing w:after="100" w:afterAutospacing="1"/>
        <w:ind w:left="284" w:right="142"/>
        <w:jc w:val="both"/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</w:pP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ab/>
        <w:t>Στο πρώτο στάδιο</w:t>
      </w:r>
      <w:r w:rsidR="0030227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γίνεται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η </w:t>
      </w:r>
      <w:r w:rsidR="0000463B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συγκέντρωση </w:t>
      </w:r>
      <w:r w:rsidR="0030227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- 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αξιολόγηση των </w:t>
      </w:r>
      <w:proofErr w:type="spellStart"/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υποβληθεισών</w:t>
      </w:r>
      <w:proofErr w:type="spellEnd"/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αιτήσεων και κατόπιν εισηγήσεως, το Δ.Σ. του Ταμείου θα εγκρίνει με σχετική απόφαση τα αιτήματα των ενδιαφερομένων. Σε περίπτωση απόρριψης </w:t>
      </w:r>
      <w:r w:rsidR="0000463B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κάποιου αιτήματος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ενημερώνεται </w:t>
      </w:r>
      <w:r w:rsidR="00E1493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άμεσα 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ο </w:t>
      </w:r>
      <w:r w:rsidR="0000463B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μέτοχος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.</w:t>
      </w:r>
    </w:p>
    <w:p w:rsidR="0030227C" w:rsidRDefault="0030227C" w:rsidP="00962797">
      <w:pPr>
        <w:pStyle w:val="aa"/>
        <w:spacing w:after="100" w:afterAutospacing="1"/>
        <w:ind w:left="284" w:right="142"/>
        <w:jc w:val="both"/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</w:pP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ab/>
        <w:t>Συνεπώς</w:t>
      </w:r>
      <w:r w:rsidR="00CD6E11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,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ο ισχυρισμός ότι δεν ικανοποιήθηκε αίτημα συναδέλφου για τη χορήγηση δανείου τη </w:t>
      </w:r>
      <w:r w:rsidR="00444FD8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δεδομένη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χρονική στιγμή </w:t>
      </w:r>
      <w:r w:rsidR="00444FD8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δεν </w:t>
      </w:r>
      <w:r w:rsidR="00D32935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είναι βάσιμος</w:t>
      </w:r>
      <w:r w:rsidR="00444FD8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.</w:t>
      </w:r>
    </w:p>
    <w:p w:rsidR="00FD59BB" w:rsidRDefault="00FD59BB" w:rsidP="00962797">
      <w:pPr>
        <w:pStyle w:val="aa"/>
        <w:spacing w:after="100" w:afterAutospacing="1"/>
        <w:ind w:left="284" w:right="142"/>
        <w:jc w:val="both"/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</w:pP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ab/>
      </w:r>
      <w:r w:rsidR="0000463B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Μετά την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</w:t>
      </w:r>
      <w:r w:rsidR="0000463B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απόφαση του Δ.Σ., ενημερ</w:t>
      </w:r>
      <w:r w:rsidR="00CD6E11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ώνονται</w:t>
      </w:r>
      <w:r w:rsidR="0000463B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οι </w:t>
      </w:r>
      <w:r w:rsidR="00CD6E11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υποψήφιοι </w:t>
      </w:r>
      <w:r w:rsidR="0000463B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δανειολήπτες για να υποβάλλουν υπογεγραμμένο και θεωρημένο </w:t>
      </w:r>
      <w:r w:rsidR="00DB7759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σχετικό </w:t>
      </w:r>
      <w:r w:rsidR="0000463B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Χρεωστικό Ομόλογο</w:t>
      </w:r>
      <w:r w:rsidR="00DB7759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(δανειακή σύμβαση), αποδεχόμενοι τους όρους που αναγράφονται σ’ αυτό, προκειμένου </w:t>
      </w:r>
      <w:r w:rsidR="00444FD8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να </w:t>
      </w:r>
      <w:r w:rsidR="0096669D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εγκριθεί από την Πρόεδρο του Δ.Σ. του  Ταμείου και </w:t>
      </w:r>
      <w:r w:rsidR="00444FD8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στη συνέχεια μετά από προληπτικό έλεγχο από τον Πάρεδρο του Ελεγκτικού Συνεδρίου </w:t>
      </w:r>
      <w:r w:rsidR="00DB7759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να </w:t>
      </w:r>
      <w:r w:rsidR="00444FD8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δοθεί εντολή στη διαχειρίστρια τράπεζα για την εκταμίευση των</w:t>
      </w:r>
      <w:r w:rsidR="00DB7759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εγκεκριμέν</w:t>
      </w:r>
      <w:r w:rsidR="00444FD8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ων</w:t>
      </w:r>
      <w:r w:rsidR="00DB7759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</w:t>
      </w:r>
      <w:r w:rsidR="00E1493C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δανείων</w:t>
      </w:r>
      <w:r w:rsidR="00DB7759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.</w:t>
      </w:r>
    </w:p>
    <w:p w:rsidR="000F77A3" w:rsidRDefault="00444FD8" w:rsidP="001D305F">
      <w:pPr>
        <w:pStyle w:val="aa"/>
        <w:spacing w:after="100" w:afterAutospacing="1"/>
        <w:ind w:left="284" w:right="142"/>
        <w:jc w:val="both"/>
        <w:rPr>
          <w:rFonts w:ascii="Bookman Old Style" w:hAnsi="Bookman Old Style" w:cs="MgHelveticaUCPol"/>
          <w:sz w:val="22"/>
          <w:szCs w:val="22"/>
          <w:lang w:val="el-GR" w:eastAsia="el-GR"/>
        </w:rPr>
      </w:pP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ab/>
        <w:t>Σημειώνεται ότι</w:t>
      </w:r>
      <w:r w:rsidR="00052FB7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,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τ</w:t>
      </w:r>
      <w:r w:rsidR="001D305F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α χορηγούμενα δάνεια εκτάκτων </w:t>
      </w:r>
      <w:r w:rsidR="002636BB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αναγκών </w:t>
      </w:r>
      <w:r w:rsidR="001D305F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σε ασφαλισμένους του Ταμείου, διέπονται από τις διατάξεις του </w:t>
      </w:r>
      <w:r w:rsidR="00ED6536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ν.</w:t>
      </w:r>
      <w:r w:rsidR="00ED6536" w:rsidRPr="00ED6536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</w:t>
      </w:r>
      <w:r w:rsidR="00ED6536" w:rsidRPr="00DD38B3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3586/2007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, οι</w:t>
      </w:r>
      <w:r w:rsidR="001D305F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ο</w:t>
      </w:r>
      <w:r w:rsidR="001D305F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πο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ίες</w:t>
      </w:r>
      <w:r w:rsidR="001D305F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αφορ</w:t>
      </w:r>
      <w:r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>ούν</w:t>
      </w:r>
      <w:r w:rsidR="001D305F"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  <w:t xml:space="preserve"> το </w:t>
      </w:r>
      <w:r w:rsidR="001D305F" w:rsidRPr="001D305F">
        <w:rPr>
          <w:rFonts w:ascii="Bookman Old Style" w:hAnsi="Bookman Old Style" w:cs="MgHelveticaUCPol"/>
          <w:sz w:val="22"/>
          <w:szCs w:val="22"/>
          <w:lang w:val="el-GR" w:eastAsia="el-GR"/>
        </w:rPr>
        <w:t>θεσμικό πλαίσιο επενδύσεων και αξιοποίησης της περιουσίας των Φορέων Κοινωνικής Ασφάλισης.</w:t>
      </w:r>
      <w:r w:rsidR="001D305F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>Επομένω</w:t>
      </w:r>
      <w:r w:rsidR="001D305F">
        <w:rPr>
          <w:rFonts w:ascii="Bookman Old Style" w:hAnsi="Bookman Old Style" w:cs="MgHelveticaUCPol"/>
          <w:sz w:val="22"/>
          <w:szCs w:val="22"/>
          <w:lang w:val="el-GR" w:eastAsia="el-GR"/>
        </w:rPr>
        <w:t>ς</w:t>
      </w:r>
      <w:r w:rsidR="00052FB7">
        <w:rPr>
          <w:rFonts w:ascii="Bookman Old Style" w:hAnsi="Bookman Old Style" w:cs="MgHelveticaUCPol"/>
          <w:sz w:val="22"/>
          <w:szCs w:val="22"/>
          <w:lang w:val="el-GR" w:eastAsia="el-GR"/>
        </w:rPr>
        <w:t>,</w:t>
      </w:r>
      <w:r w:rsidR="001D305F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πρόκειται για επένδυση των </w:t>
      </w:r>
      <w:r w:rsidR="000F77A3">
        <w:rPr>
          <w:rFonts w:ascii="Bookman Old Style" w:hAnsi="Bookman Old Style" w:cs="MgHelveticaUCPol"/>
          <w:sz w:val="22"/>
          <w:szCs w:val="22"/>
          <w:lang w:val="el-GR" w:eastAsia="el-GR"/>
        </w:rPr>
        <w:t>διαθεσίμων</w:t>
      </w:r>
      <w:r w:rsidR="001D305F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του Ταμείου και 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ως διοίκηση του φορέα </w:t>
      </w:r>
      <w:r w:rsidR="001D305F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οφείλουμε να διασφαλίζουμε σε κάθε περίπτωση </w:t>
      </w:r>
      <w:r w:rsidR="000F77A3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την είσπραξη των διατιθέμενων </w:t>
      </w:r>
      <w:r w:rsidR="00052FB7">
        <w:rPr>
          <w:rFonts w:ascii="Bookman Old Style" w:hAnsi="Bookman Old Style" w:cs="MgHelveticaUCPol"/>
          <w:sz w:val="22"/>
          <w:szCs w:val="22"/>
          <w:lang w:val="el-GR" w:eastAsia="el-GR"/>
        </w:rPr>
        <w:t>κεφαλαίων</w:t>
      </w:r>
      <w:r w:rsidR="000F77A3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για το συγκεκριμένο σκοπό.</w:t>
      </w:r>
    </w:p>
    <w:p w:rsidR="00B125E1" w:rsidRDefault="000F77A3" w:rsidP="000F77A3">
      <w:pPr>
        <w:pStyle w:val="aa"/>
        <w:spacing w:after="100" w:afterAutospacing="1"/>
        <w:ind w:left="284" w:right="142" w:firstLine="436"/>
        <w:jc w:val="both"/>
        <w:rPr>
          <w:rFonts w:ascii="Bookman Old Style" w:hAnsi="Bookman Old Style" w:cs="MgHelveticaUCPol"/>
          <w:sz w:val="22"/>
          <w:szCs w:val="22"/>
          <w:lang w:val="el-GR" w:eastAsia="el-GR"/>
        </w:rPr>
      </w:pPr>
      <w:r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Στόχος του Ταμείου </w:t>
      </w:r>
      <w:r w:rsidR="00E1493C">
        <w:rPr>
          <w:rFonts w:ascii="Bookman Old Style" w:hAnsi="Bookman Old Style" w:cs="MgHelveticaUCPol"/>
          <w:sz w:val="22"/>
          <w:szCs w:val="22"/>
          <w:lang w:val="el-GR" w:eastAsia="el-GR"/>
        </w:rPr>
        <w:t>μας είναι</w:t>
      </w:r>
      <w:r w:rsidR="00052FB7">
        <w:rPr>
          <w:rFonts w:ascii="Bookman Old Style" w:hAnsi="Bookman Old Style" w:cs="MgHelveticaUCPol"/>
          <w:sz w:val="22"/>
          <w:szCs w:val="22"/>
          <w:lang w:val="el-GR" w:eastAsia="el-GR"/>
        </w:rPr>
        <w:t>,</w:t>
      </w:r>
      <w:r w:rsidR="00E1493C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 w:rsidR="00444FD8">
        <w:rPr>
          <w:rFonts w:ascii="Bookman Old Style" w:hAnsi="Bookman Old Style" w:cs="MgHelveticaUCPol"/>
          <w:sz w:val="22"/>
          <w:szCs w:val="22"/>
          <w:lang w:val="el-GR" w:eastAsia="el-GR"/>
        </w:rPr>
        <w:t>σύμφωνα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με τη </w:t>
      </w:r>
      <w:r w:rsidR="00444FD8">
        <w:rPr>
          <w:rFonts w:ascii="Bookman Old Style" w:hAnsi="Bookman Old Style" w:cs="MgHelveticaUCPol"/>
          <w:sz w:val="22"/>
          <w:szCs w:val="22"/>
          <w:lang w:val="el-GR" w:eastAsia="el-GR"/>
        </w:rPr>
        <w:t>δυνατότητα που απορρέει από το νόμο και το ύψος των διαθεσίμων κεφαλαίων</w:t>
      </w:r>
      <w:r w:rsidR="00D32935">
        <w:rPr>
          <w:rFonts w:ascii="Bookman Old Style" w:hAnsi="Bookman Old Style" w:cs="MgHelveticaUCPol"/>
          <w:sz w:val="22"/>
          <w:szCs w:val="22"/>
          <w:lang w:val="el-GR" w:eastAsia="el-GR"/>
        </w:rPr>
        <w:t>,</w:t>
      </w:r>
      <w:r w:rsidR="00E1493C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 w:rsidR="00444FD8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η 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>χορήγηση δανείων στους ασφαλισμένους του</w:t>
      </w:r>
      <w:r w:rsidR="005D5ABE" w:rsidRP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 w:rsidR="00444FD8">
        <w:rPr>
          <w:rFonts w:ascii="Bookman Old Style" w:hAnsi="Bookman Old Style" w:cs="MgHelveticaUCPol"/>
          <w:sz w:val="22"/>
          <w:szCs w:val="22"/>
          <w:lang w:val="el-GR" w:eastAsia="el-GR"/>
        </w:rPr>
        <w:t>μέσα στο πλαίσιο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των </w:t>
      </w:r>
      <w:r w:rsidR="00444FD8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περιορισμένων 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>εγκεκριμένων πιστώσεων</w:t>
      </w:r>
      <w:r w:rsidR="00444FD8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[</w:t>
      </w:r>
      <w:r w:rsidR="00E1493C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για τον Τ.Π.Υ.Π.Σ.: </w:t>
      </w:r>
      <w:r w:rsidR="00444FD8">
        <w:rPr>
          <w:rFonts w:ascii="Bookman Old Style" w:hAnsi="Bookman Old Style" w:cs="MgHelveticaUCPol"/>
          <w:sz w:val="22"/>
          <w:szCs w:val="22"/>
          <w:lang w:val="el-GR" w:eastAsia="el-GR"/>
        </w:rPr>
        <w:t>2.100.000,00 € για το 2017],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 w:rsidR="001D305F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αφενός 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μεν </w:t>
      </w:r>
      <w:r w:rsidR="00444FD8">
        <w:rPr>
          <w:rFonts w:ascii="Bookman Old Style" w:hAnsi="Bookman Old Style" w:cs="MgHelveticaUCPol"/>
          <w:sz w:val="22"/>
          <w:szCs w:val="22"/>
          <w:lang w:val="el-GR" w:eastAsia="el-GR"/>
        </w:rPr>
        <w:t>για τη</w:t>
      </w:r>
      <w:r w:rsidR="001D305F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στήριξ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>ή</w:t>
      </w:r>
      <w:r w:rsidR="001D305F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>τους</w:t>
      </w:r>
      <w:r w:rsidR="001D305F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 w:rsidR="00A20E59">
        <w:rPr>
          <w:rFonts w:ascii="Bookman Old Style" w:hAnsi="Bookman Old Style" w:cs="MgHelveticaUCPol"/>
          <w:sz w:val="22"/>
          <w:szCs w:val="22"/>
          <w:lang w:val="el-GR" w:eastAsia="el-GR"/>
        </w:rPr>
        <w:t>σε περιπτώσεις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κάλυψη</w:t>
      </w:r>
      <w:r w:rsidR="00A20E59">
        <w:rPr>
          <w:rFonts w:ascii="Bookman Old Style" w:hAnsi="Bookman Old Style" w:cs="MgHelveticaUCPol"/>
          <w:sz w:val="22"/>
          <w:szCs w:val="22"/>
          <w:lang w:val="el-GR" w:eastAsia="el-GR"/>
        </w:rPr>
        <w:t>ς</w:t>
      </w:r>
      <w:r w:rsidR="001D305F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δαπανών 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αντιμετώπισης εκτάκτων αναγκών αφετέρου </w:t>
      </w:r>
      <w:r w:rsidR="00444FD8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δε </w:t>
      </w:r>
      <w:r w:rsidR="00052FB7">
        <w:rPr>
          <w:rFonts w:ascii="Bookman Old Style" w:hAnsi="Bookman Old Style" w:cs="MgHelveticaUCPol"/>
          <w:sz w:val="22"/>
          <w:szCs w:val="22"/>
          <w:lang w:val="el-GR" w:eastAsia="el-GR"/>
        </w:rPr>
        <w:t>για</w:t>
      </w:r>
      <w:r w:rsidR="00B125E1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 w:rsidR="00052FB7">
        <w:rPr>
          <w:rFonts w:ascii="Bookman Old Style" w:hAnsi="Bookman Old Style" w:cs="MgHelveticaUCPol"/>
          <w:sz w:val="22"/>
          <w:szCs w:val="22"/>
          <w:lang w:val="el-GR" w:eastAsia="el-GR"/>
        </w:rPr>
        <w:t>την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αξιοποίηση των διαθεσίμων του Ταμείου για το 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>γενικότερο καλό όλων των ασφαλισμένων</w:t>
      </w:r>
      <w:r w:rsidR="00B125E1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. </w:t>
      </w:r>
    </w:p>
    <w:p w:rsidR="0083637A" w:rsidRDefault="00B125E1" w:rsidP="000F77A3">
      <w:pPr>
        <w:pStyle w:val="aa"/>
        <w:spacing w:after="100" w:afterAutospacing="1"/>
        <w:ind w:left="284" w:right="142" w:firstLine="436"/>
        <w:jc w:val="both"/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 w:cs="MgHelveticaUCPol"/>
          <w:sz w:val="22"/>
          <w:szCs w:val="22"/>
          <w:lang w:val="el-GR" w:eastAsia="el-GR"/>
        </w:rPr>
        <w:lastRenderedPageBreak/>
        <w:t>Για την επίτευξη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>των προαναφερομένων, το Ταμείο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>επιβάλλεται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να </w:t>
      </w:r>
      <w:r w:rsidR="00A20E59">
        <w:rPr>
          <w:rFonts w:ascii="Bookman Old Style" w:hAnsi="Bookman Old Style" w:cs="MgHelveticaUCPol"/>
          <w:sz w:val="22"/>
          <w:szCs w:val="22"/>
          <w:lang w:val="el-GR" w:eastAsia="el-GR"/>
        </w:rPr>
        <w:t>λαμβάνει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όλα τα </w:t>
      </w:r>
      <w:r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απαραίτητα </w:t>
      </w:r>
      <w:r w:rsidR="00E1493C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και αναγκαία 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>μέτρα που απα</w:t>
      </w:r>
      <w:r w:rsidR="002F5D8F">
        <w:rPr>
          <w:rFonts w:ascii="Bookman Old Style" w:hAnsi="Bookman Old Style" w:cs="MgHelveticaUCPol"/>
          <w:sz w:val="22"/>
          <w:szCs w:val="22"/>
          <w:lang w:val="el-GR" w:eastAsia="el-GR"/>
        </w:rPr>
        <w:t>ι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>τούνται για την είσπραξη των ποσών που θα διατεθούν για το</w:t>
      </w:r>
      <w:r w:rsidR="002F5D8F">
        <w:rPr>
          <w:rFonts w:ascii="Bookman Old Style" w:hAnsi="Bookman Old Style" w:cs="MgHelveticaUCPol"/>
          <w:sz w:val="22"/>
          <w:szCs w:val="22"/>
          <w:lang w:val="el-GR" w:eastAsia="el-GR"/>
        </w:rPr>
        <w:t>ν ανωτέρω σκοπό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. Συνεπώς </w:t>
      </w:r>
      <w:r w:rsidR="002F5D8F">
        <w:rPr>
          <w:rFonts w:ascii="Bookman Old Style" w:hAnsi="Bookman Old Style" w:cs="MgHelveticaUCPol"/>
          <w:sz w:val="22"/>
          <w:szCs w:val="22"/>
          <w:lang w:val="el-GR" w:eastAsia="el-GR"/>
        </w:rPr>
        <w:t>η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</w:t>
      </w:r>
      <w:r w:rsidR="002F5D8F">
        <w:rPr>
          <w:rFonts w:ascii="Bookman Old Style" w:hAnsi="Bookman Old Style" w:cs="MgHelveticaUCPol"/>
          <w:sz w:val="22"/>
          <w:szCs w:val="22"/>
          <w:lang w:val="el-GR" w:eastAsia="el-GR"/>
        </w:rPr>
        <w:t>χορήγηση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οποιοδήποτε ποσ</w:t>
      </w:r>
      <w:r w:rsidR="002F5D8F">
        <w:rPr>
          <w:rFonts w:ascii="Bookman Old Style" w:hAnsi="Bookman Old Style" w:cs="MgHelveticaUCPol"/>
          <w:sz w:val="22"/>
          <w:szCs w:val="22"/>
          <w:lang w:val="el-GR" w:eastAsia="el-GR"/>
        </w:rPr>
        <w:t>ού</w:t>
      </w:r>
      <w:r w:rsidR="005D5ABE">
        <w:rPr>
          <w:rFonts w:ascii="Bookman Old Style" w:hAnsi="Bookman Old Style" w:cs="MgHelveticaUCPol"/>
          <w:sz w:val="22"/>
          <w:szCs w:val="22"/>
          <w:lang w:val="el-GR" w:eastAsia="el-GR"/>
        </w:rPr>
        <w:t xml:space="preserve"> ως δάνειο σε ενδιαφερόμενο που έχει ήδη ενταχθεί </w:t>
      </w:r>
      <w:r w:rsidR="005D5ABE">
        <w:rPr>
          <w:rFonts w:ascii="Bookman Old Style" w:hAnsi="Bookman Old Style"/>
          <w:sz w:val="22"/>
          <w:szCs w:val="22"/>
          <w:lang w:val="el-GR"/>
        </w:rPr>
        <w:t xml:space="preserve">ή έχει υποβάλλει αίτηση για ένταξη </w:t>
      </w:r>
      <w:r w:rsidR="005D5ABE" w:rsidRPr="00F57B7C">
        <w:rPr>
          <w:rFonts w:ascii="Bookman Old Style" w:hAnsi="Bookman Old Style" w:cs="Verdana"/>
          <w:color w:val="000000"/>
          <w:sz w:val="22"/>
          <w:szCs w:val="22"/>
          <w:lang w:val="el-GR" w:eastAsia="el-GR"/>
        </w:rPr>
        <w:t xml:space="preserve">σε εξωδικαστική - φιλική ρύθμιση οφειλών ή στον </w:t>
      </w:r>
      <w:r w:rsidR="005D5ABE" w:rsidRPr="00F57B7C">
        <w:rPr>
          <w:rFonts w:ascii="Bookman Old Style" w:hAnsi="Bookman Old Style"/>
          <w:color w:val="000000"/>
          <w:sz w:val="22"/>
          <w:szCs w:val="22"/>
          <w:lang w:val="el-GR"/>
        </w:rPr>
        <w:t>ν.</w:t>
      </w:r>
      <w:r w:rsidR="002F5D8F">
        <w:rPr>
          <w:rFonts w:ascii="Bookman Old Style" w:hAnsi="Bookman Old Style"/>
          <w:color w:val="000000"/>
          <w:sz w:val="22"/>
          <w:szCs w:val="22"/>
          <w:lang w:val="el-GR"/>
        </w:rPr>
        <w:t xml:space="preserve"> </w:t>
      </w:r>
      <w:r w:rsidR="005D5ABE" w:rsidRPr="00F57B7C">
        <w:rPr>
          <w:rFonts w:ascii="Bookman Old Style" w:hAnsi="Bookman Old Style"/>
          <w:color w:val="000000"/>
          <w:sz w:val="22"/>
          <w:szCs w:val="22"/>
          <w:lang w:val="el-GR"/>
        </w:rPr>
        <w:t xml:space="preserve">3869/2010 </w:t>
      </w:r>
      <w:r w:rsidR="005D5ABE" w:rsidRPr="00F57B7C">
        <w:rPr>
          <w:rFonts w:ascii="Bookman Old Style" w:hAnsi="Bookman Old Style"/>
          <w:sz w:val="22"/>
          <w:szCs w:val="22"/>
          <w:lang w:val="el-GR"/>
        </w:rPr>
        <w:t>(υπερχρεωμένα νοικοκυριά,</w:t>
      </w:r>
      <w:r w:rsidR="005D5ABE" w:rsidRPr="00F57B7C">
        <w:rPr>
          <w:rFonts w:ascii="Bookman Old Style" w:hAnsi="Bookman Old Style" w:cs="Verdana"/>
          <w:color w:val="000000"/>
          <w:sz w:val="22"/>
          <w:szCs w:val="22"/>
          <w:lang w:val="el-GR" w:eastAsia="el-GR"/>
        </w:rPr>
        <w:t xml:space="preserve"> συμπεριλαμβανομένων των ασφαλιστικών μέτρων)</w:t>
      </w:r>
      <w:r w:rsidR="005D5ABE" w:rsidRPr="00F57B7C">
        <w:rPr>
          <w:rFonts w:ascii="Bookman Old Style" w:hAnsi="Bookman Old Style"/>
          <w:sz w:val="22"/>
          <w:szCs w:val="22"/>
          <w:lang w:val="el-GR"/>
        </w:rPr>
        <w:t xml:space="preserve"> όπως τροποποιήθηκε και ισχύει</w:t>
      </w:r>
      <w:r w:rsidR="005D5ABE">
        <w:rPr>
          <w:rFonts w:ascii="Bookman Old Style" w:hAnsi="Bookman Old Style"/>
          <w:sz w:val="22"/>
          <w:szCs w:val="22"/>
          <w:lang w:val="el-GR"/>
        </w:rPr>
        <w:t>, προσθέτ</w:t>
      </w:r>
      <w:r w:rsidR="002F5D8F">
        <w:rPr>
          <w:rFonts w:ascii="Bookman Old Style" w:hAnsi="Bookman Old Style"/>
          <w:sz w:val="22"/>
          <w:szCs w:val="22"/>
          <w:lang w:val="el-GR"/>
        </w:rPr>
        <w:t>ει</w:t>
      </w:r>
      <w:r w:rsidR="005D5ABE">
        <w:rPr>
          <w:rFonts w:ascii="Bookman Old Style" w:hAnsi="Bookman Old Style"/>
          <w:sz w:val="22"/>
          <w:szCs w:val="22"/>
          <w:lang w:val="el-GR"/>
        </w:rPr>
        <w:t xml:space="preserve"> ένα επιπλέον </w:t>
      </w:r>
      <w:r w:rsidR="00052FB7">
        <w:rPr>
          <w:rFonts w:ascii="Bookman Old Style" w:hAnsi="Bookman Old Style"/>
          <w:sz w:val="22"/>
          <w:szCs w:val="22"/>
          <w:lang w:val="el-GR"/>
        </w:rPr>
        <w:t>βάρος</w:t>
      </w:r>
      <w:r w:rsidR="005D5ABE">
        <w:rPr>
          <w:rFonts w:ascii="Bookman Old Style" w:hAnsi="Bookman Old Style"/>
          <w:sz w:val="22"/>
          <w:szCs w:val="22"/>
          <w:lang w:val="el-GR"/>
        </w:rPr>
        <w:t xml:space="preserve"> σε υφιστάμενες δόσεις</w:t>
      </w:r>
      <w:r w:rsidR="00052FB7">
        <w:rPr>
          <w:rFonts w:ascii="Bookman Old Style" w:hAnsi="Bookman Old Style"/>
          <w:sz w:val="22"/>
          <w:szCs w:val="22"/>
          <w:lang w:val="el-GR"/>
        </w:rPr>
        <w:t>,</w:t>
      </w:r>
      <w:r w:rsidR="005D5ABE">
        <w:rPr>
          <w:rFonts w:ascii="Bookman Old Style" w:hAnsi="Bookman Old Style"/>
          <w:sz w:val="22"/>
          <w:szCs w:val="22"/>
          <w:lang w:val="el-GR"/>
        </w:rPr>
        <w:t xml:space="preserve"> τις οποίες </w:t>
      </w:r>
      <w:r w:rsidR="002F5D8F">
        <w:rPr>
          <w:rFonts w:ascii="Bookman Old Style" w:hAnsi="Bookman Old Style"/>
          <w:sz w:val="22"/>
          <w:szCs w:val="22"/>
          <w:lang w:val="el-GR"/>
        </w:rPr>
        <w:t xml:space="preserve">όμως </w:t>
      </w:r>
      <w:r w:rsidR="00A20E59">
        <w:rPr>
          <w:rFonts w:ascii="Bookman Old Style" w:hAnsi="Bookman Old Style"/>
          <w:sz w:val="22"/>
          <w:szCs w:val="22"/>
          <w:lang w:val="el-GR"/>
        </w:rPr>
        <w:t>ο μέτοχ</w:t>
      </w:r>
      <w:r w:rsidR="00052FB7">
        <w:rPr>
          <w:rFonts w:ascii="Bookman Old Style" w:hAnsi="Bookman Old Style"/>
          <w:sz w:val="22"/>
          <w:szCs w:val="22"/>
          <w:lang w:val="el-GR"/>
        </w:rPr>
        <w:t>ος</w:t>
      </w:r>
      <w:r w:rsidR="00A20E59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5D5ABE">
        <w:rPr>
          <w:rFonts w:ascii="Bookman Old Style" w:hAnsi="Bookman Old Style"/>
          <w:sz w:val="22"/>
          <w:szCs w:val="22"/>
          <w:lang w:val="el-GR"/>
        </w:rPr>
        <w:t>αδυνατεί να α</w:t>
      </w:r>
      <w:r w:rsidR="00A20E59">
        <w:rPr>
          <w:rFonts w:ascii="Bookman Old Style" w:hAnsi="Bookman Old Style"/>
          <w:sz w:val="22"/>
          <w:szCs w:val="22"/>
          <w:lang w:val="el-GR"/>
        </w:rPr>
        <w:t>ποπληρώσει</w:t>
      </w:r>
      <w:r w:rsidR="002636BB">
        <w:rPr>
          <w:rFonts w:ascii="Bookman Old Style" w:hAnsi="Bookman Old Style"/>
          <w:sz w:val="22"/>
          <w:szCs w:val="22"/>
          <w:lang w:val="el-GR"/>
        </w:rPr>
        <w:t xml:space="preserve"> με δήλωσή του ή και </w:t>
      </w:r>
      <w:r w:rsidR="00052FB7">
        <w:rPr>
          <w:rFonts w:ascii="Bookman Old Style" w:hAnsi="Bookman Old Style"/>
          <w:sz w:val="22"/>
          <w:szCs w:val="22"/>
          <w:lang w:val="el-GR"/>
        </w:rPr>
        <w:t xml:space="preserve"> δικαστική απόφαση</w:t>
      </w:r>
      <w:r w:rsidR="00A20E59">
        <w:rPr>
          <w:rFonts w:ascii="Bookman Old Style" w:hAnsi="Bookman Old Style"/>
          <w:sz w:val="22"/>
          <w:szCs w:val="22"/>
          <w:lang w:val="el-GR"/>
        </w:rPr>
        <w:t xml:space="preserve">. Στην περίπτωση αυτή, </w:t>
      </w:r>
      <w:r w:rsidR="005D5ABE">
        <w:rPr>
          <w:rFonts w:ascii="Bookman Old Style" w:hAnsi="Bookman Old Style"/>
          <w:sz w:val="22"/>
          <w:szCs w:val="22"/>
          <w:lang w:val="el-GR"/>
        </w:rPr>
        <w:t xml:space="preserve">ενδεχόμενο διαγραφής χρέους </w:t>
      </w:r>
      <w:r w:rsidR="0096669D">
        <w:rPr>
          <w:rFonts w:ascii="Bookman Old Style" w:hAnsi="Bookman Old Style"/>
          <w:sz w:val="22"/>
          <w:szCs w:val="22"/>
          <w:lang w:val="el-GR"/>
        </w:rPr>
        <w:t xml:space="preserve">δανειολήπτη με δικαστική απόφαση, δεν μπορεί </w:t>
      </w:r>
      <w:r w:rsidR="002F5D8F">
        <w:rPr>
          <w:rFonts w:ascii="Bookman Old Style" w:hAnsi="Bookman Old Style"/>
          <w:sz w:val="22"/>
          <w:szCs w:val="22"/>
          <w:lang w:val="el-GR"/>
        </w:rPr>
        <w:t xml:space="preserve">σε καμία περίπτωση </w:t>
      </w:r>
      <w:r w:rsidR="0096669D">
        <w:rPr>
          <w:rFonts w:ascii="Bookman Old Style" w:hAnsi="Bookman Old Style"/>
          <w:sz w:val="22"/>
          <w:szCs w:val="22"/>
          <w:lang w:val="el-GR"/>
        </w:rPr>
        <w:t xml:space="preserve">να αναπληρωθεί, </w:t>
      </w:r>
      <w:r w:rsidR="00A20E59">
        <w:rPr>
          <w:rFonts w:ascii="Bookman Old Style" w:hAnsi="Bookman Old Style"/>
          <w:sz w:val="22"/>
          <w:szCs w:val="22"/>
          <w:lang w:val="el-GR"/>
        </w:rPr>
        <w:t xml:space="preserve">δημιουργεί έλλειμμα </w:t>
      </w:r>
      <w:r w:rsidR="005C7590">
        <w:rPr>
          <w:rFonts w:ascii="Bookman Old Style" w:hAnsi="Bookman Old Style"/>
          <w:sz w:val="22"/>
          <w:szCs w:val="22"/>
          <w:lang w:val="el-GR"/>
        </w:rPr>
        <w:t>στον προϋπολογισμό</w:t>
      </w:r>
      <w:r w:rsidR="005C7590" w:rsidRPr="005C7590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5C7590">
        <w:rPr>
          <w:rFonts w:ascii="Bookman Old Style" w:hAnsi="Bookman Old Style"/>
          <w:sz w:val="22"/>
          <w:szCs w:val="22"/>
          <w:lang w:val="el-GR"/>
        </w:rPr>
        <w:t xml:space="preserve">του Ταμείου </w:t>
      </w:r>
      <w:r w:rsidR="00A20E59">
        <w:rPr>
          <w:rFonts w:ascii="Bookman Old Style" w:hAnsi="Bookman Old Style"/>
          <w:sz w:val="22"/>
          <w:szCs w:val="22"/>
          <w:lang w:val="el-GR"/>
        </w:rPr>
        <w:t xml:space="preserve">και </w:t>
      </w:r>
      <w:r w:rsidR="0096669D">
        <w:rPr>
          <w:rFonts w:ascii="Bookman Old Style" w:hAnsi="Bookman Old Style"/>
          <w:sz w:val="22"/>
          <w:szCs w:val="22"/>
          <w:lang w:val="el-GR"/>
        </w:rPr>
        <w:t>ζημιών</w:t>
      </w:r>
      <w:r w:rsidR="00A20E59">
        <w:rPr>
          <w:rFonts w:ascii="Bookman Old Style" w:hAnsi="Bookman Old Style"/>
          <w:sz w:val="22"/>
          <w:szCs w:val="22"/>
          <w:lang w:val="el-GR"/>
        </w:rPr>
        <w:t>ει</w:t>
      </w:r>
      <w:r w:rsidR="0096669D">
        <w:rPr>
          <w:rFonts w:ascii="Bookman Old Style" w:hAnsi="Bookman Old Style"/>
          <w:sz w:val="22"/>
          <w:szCs w:val="22"/>
          <w:lang w:val="el-GR"/>
        </w:rPr>
        <w:t xml:space="preserve"> όλους τους ασφαλισμένους.</w:t>
      </w:r>
      <w:r w:rsidR="00E1493C">
        <w:rPr>
          <w:rFonts w:ascii="Bookman Old Style" w:hAnsi="Bookman Old Style"/>
          <w:sz w:val="22"/>
          <w:szCs w:val="22"/>
          <w:lang w:val="el-GR"/>
        </w:rPr>
        <w:t xml:space="preserve"> Το Ταμείο έχει υποχρέωση διαφύλαξης των περιουσιακών του στοιχείων</w:t>
      </w:r>
      <w:r w:rsidR="002F5D8F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E1493C">
        <w:rPr>
          <w:rFonts w:ascii="Bookman Old Style" w:hAnsi="Bookman Old Style"/>
          <w:sz w:val="22"/>
          <w:szCs w:val="22"/>
          <w:lang w:val="el-GR"/>
        </w:rPr>
        <w:t xml:space="preserve">και ως εκ τούτου </w:t>
      </w:r>
      <w:r w:rsidR="00F55A78">
        <w:rPr>
          <w:rFonts w:ascii="Bookman Old Style" w:hAnsi="Bookman Old Style"/>
          <w:sz w:val="22"/>
          <w:szCs w:val="22"/>
          <w:lang w:val="el-GR"/>
        </w:rPr>
        <w:t xml:space="preserve">επιβάλλεται </w:t>
      </w:r>
      <w:r w:rsidR="0083637A">
        <w:rPr>
          <w:rFonts w:ascii="Bookman Old Style" w:hAnsi="Bookman Old Style"/>
          <w:sz w:val="22"/>
          <w:szCs w:val="22"/>
          <w:lang w:val="el-GR"/>
        </w:rPr>
        <w:t xml:space="preserve">με κάθε τρόπο να εξασφαλίζει </w:t>
      </w:r>
      <w:r w:rsidR="00F55A78">
        <w:rPr>
          <w:rFonts w:ascii="Bookman Old Style" w:hAnsi="Bookman Old Style"/>
          <w:sz w:val="22"/>
          <w:szCs w:val="22"/>
          <w:lang w:val="el-GR"/>
        </w:rPr>
        <w:t xml:space="preserve">την </w:t>
      </w:r>
      <w:proofErr w:type="spellStart"/>
      <w:r w:rsidR="00F55A78">
        <w:rPr>
          <w:rFonts w:ascii="Bookman Old Style" w:hAnsi="Bookman Old Style"/>
          <w:sz w:val="22"/>
          <w:szCs w:val="22"/>
          <w:lang w:val="el-GR"/>
        </w:rPr>
        <w:t>εισπραξιμότητα</w:t>
      </w:r>
      <w:proofErr w:type="spellEnd"/>
      <w:r w:rsidR="00F55A78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E1493C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F55A78">
        <w:rPr>
          <w:rFonts w:ascii="Bookman Old Style" w:hAnsi="Bookman Old Style"/>
          <w:sz w:val="22"/>
          <w:szCs w:val="22"/>
          <w:lang w:val="el-GR"/>
        </w:rPr>
        <w:t xml:space="preserve">των </w:t>
      </w:r>
      <w:r w:rsidR="00CD6E11">
        <w:rPr>
          <w:rFonts w:ascii="Bookman Old Style" w:hAnsi="Bookman Old Style"/>
          <w:sz w:val="22"/>
          <w:szCs w:val="22"/>
          <w:lang w:val="el-GR"/>
        </w:rPr>
        <w:t>κεφαλαίων</w:t>
      </w:r>
      <w:r w:rsidR="00F55A78">
        <w:rPr>
          <w:rFonts w:ascii="Bookman Old Style" w:hAnsi="Bookman Old Style"/>
          <w:sz w:val="22"/>
          <w:szCs w:val="22"/>
          <w:lang w:val="el-GR"/>
        </w:rPr>
        <w:t xml:space="preserve"> που θα διαθέσει για τη χορήγ</w:t>
      </w:r>
      <w:r w:rsidR="00CB0DF5">
        <w:rPr>
          <w:rFonts w:ascii="Bookman Old Style" w:hAnsi="Bookman Old Style"/>
          <w:sz w:val="22"/>
          <w:szCs w:val="22"/>
          <w:lang w:val="el-GR"/>
        </w:rPr>
        <w:t xml:space="preserve">ηση δανείων στους ασφαλισμένους </w:t>
      </w:r>
      <w:r w:rsidR="0083637A">
        <w:rPr>
          <w:rFonts w:ascii="Bookman Old Style" w:hAnsi="Bookman Old Style"/>
          <w:sz w:val="22"/>
          <w:szCs w:val="22"/>
          <w:lang w:val="el-GR"/>
        </w:rPr>
        <w:t>εντός του χρόνου αποπληρωμής των 3</w:t>
      </w:r>
      <w:r w:rsidR="00052FB7">
        <w:rPr>
          <w:rFonts w:ascii="Bookman Old Style" w:hAnsi="Bookman Old Style"/>
          <w:sz w:val="22"/>
          <w:szCs w:val="22"/>
          <w:lang w:val="el-GR"/>
        </w:rPr>
        <w:t>6</w:t>
      </w:r>
      <w:r w:rsidR="0083637A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052FB7">
        <w:rPr>
          <w:rFonts w:ascii="Bookman Old Style" w:hAnsi="Bookman Old Style"/>
          <w:sz w:val="22"/>
          <w:szCs w:val="22"/>
          <w:lang w:val="el-GR"/>
        </w:rPr>
        <w:t>μηνών</w:t>
      </w:r>
      <w:r w:rsidR="0083637A">
        <w:rPr>
          <w:rFonts w:ascii="Bookman Old Style" w:hAnsi="Bookman Old Style"/>
          <w:sz w:val="22"/>
          <w:szCs w:val="22"/>
          <w:lang w:val="el-GR"/>
        </w:rPr>
        <w:t>, ελαχιστοποιώντας την οποιαδήποτε επισφάλεια.</w:t>
      </w:r>
    </w:p>
    <w:p w:rsidR="001D305F" w:rsidRDefault="00F55A78" w:rsidP="000F77A3">
      <w:pPr>
        <w:pStyle w:val="aa"/>
        <w:spacing w:after="100" w:afterAutospacing="1"/>
        <w:ind w:left="284" w:right="142" w:firstLine="436"/>
        <w:jc w:val="both"/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2F5D8F">
        <w:rPr>
          <w:rFonts w:ascii="Bookman Old Style" w:hAnsi="Bookman Old Style"/>
          <w:sz w:val="22"/>
          <w:szCs w:val="22"/>
          <w:lang w:val="el-GR"/>
        </w:rPr>
        <w:t>Σε κάθε περίπτωση</w:t>
      </w:r>
      <w:r w:rsidR="00052FB7">
        <w:rPr>
          <w:rFonts w:ascii="Bookman Old Style" w:hAnsi="Bookman Old Style"/>
          <w:sz w:val="22"/>
          <w:szCs w:val="22"/>
          <w:lang w:val="el-GR"/>
        </w:rPr>
        <w:t>,</w:t>
      </w:r>
      <w:r w:rsidR="002F5D8F">
        <w:rPr>
          <w:rFonts w:ascii="Bookman Old Style" w:hAnsi="Bookman Old Style"/>
          <w:sz w:val="22"/>
          <w:szCs w:val="22"/>
          <w:lang w:val="el-GR"/>
        </w:rPr>
        <w:t xml:space="preserve"> το μόνο όργανο για τη λήψη απόφασης σε συντρέχουσες περιπτώσεις</w:t>
      </w:r>
      <w:r w:rsidR="005729D2">
        <w:rPr>
          <w:rFonts w:ascii="Bookman Old Style" w:hAnsi="Bookman Old Style"/>
          <w:sz w:val="22"/>
          <w:szCs w:val="22"/>
          <w:lang w:val="el-GR"/>
        </w:rPr>
        <w:t>,</w:t>
      </w:r>
      <w:r w:rsidR="002F5D8F">
        <w:rPr>
          <w:rFonts w:ascii="Bookman Old Style" w:hAnsi="Bookman Old Style"/>
          <w:sz w:val="22"/>
          <w:szCs w:val="22"/>
          <w:lang w:val="el-GR"/>
        </w:rPr>
        <w:t xml:space="preserve"> μετά από </w:t>
      </w:r>
      <w:r w:rsidR="00EC01D4">
        <w:rPr>
          <w:rFonts w:ascii="Bookman Old Style" w:hAnsi="Bookman Old Style"/>
          <w:sz w:val="22"/>
          <w:szCs w:val="22"/>
          <w:lang w:val="el-GR"/>
        </w:rPr>
        <w:t xml:space="preserve">σχετική εισήγηση και </w:t>
      </w:r>
      <w:r w:rsidR="002F5D8F">
        <w:rPr>
          <w:rFonts w:ascii="Bookman Old Style" w:hAnsi="Bookman Old Style"/>
          <w:sz w:val="22"/>
          <w:szCs w:val="22"/>
          <w:lang w:val="el-GR"/>
        </w:rPr>
        <w:t xml:space="preserve">ενδελεχή μελέτη των </w:t>
      </w:r>
      <w:r w:rsidR="00EC01D4">
        <w:rPr>
          <w:rFonts w:ascii="Bookman Old Style" w:hAnsi="Bookman Old Style"/>
          <w:sz w:val="22"/>
          <w:szCs w:val="22"/>
          <w:lang w:val="el-GR"/>
        </w:rPr>
        <w:t xml:space="preserve">υποβληθέντων δικαιολογητικών είναι </w:t>
      </w:r>
      <w:r w:rsidR="002F5D8F">
        <w:rPr>
          <w:rFonts w:ascii="Bookman Old Style" w:hAnsi="Bookman Old Style"/>
          <w:sz w:val="22"/>
          <w:szCs w:val="22"/>
          <w:lang w:val="el-GR"/>
        </w:rPr>
        <w:t>το Δ.Σ. του Ταμείου</w:t>
      </w:r>
      <w:r w:rsidR="00EC01D4">
        <w:rPr>
          <w:rFonts w:ascii="Bookman Old Style" w:hAnsi="Bookman Old Style"/>
          <w:sz w:val="22"/>
          <w:szCs w:val="22"/>
          <w:lang w:val="el-GR"/>
        </w:rPr>
        <w:t>.-</w:t>
      </w:r>
    </w:p>
    <w:p w:rsidR="005D5ABE" w:rsidRPr="005D5ABE" w:rsidRDefault="005D5ABE" w:rsidP="000F77A3">
      <w:pPr>
        <w:pStyle w:val="aa"/>
        <w:spacing w:after="100" w:afterAutospacing="1"/>
        <w:ind w:left="284" w:right="142" w:firstLine="436"/>
        <w:jc w:val="both"/>
        <w:rPr>
          <w:rFonts w:ascii="Bookman Old Style" w:hAnsi="Bookman Old Style" w:cs="MyriadPro-Regular"/>
          <w:color w:val="000000"/>
          <w:sz w:val="22"/>
          <w:szCs w:val="22"/>
          <w:lang w:val="el-GR" w:eastAsia="el-GR"/>
        </w:rPr>
      </w:pPr>
    </w:p>
    <w:p w:rsidR="001D305F" w:rsidRDefault="001D305F" w:rsidP="00255095">
      <w:pPr>
        <w:pStyle w:val="aa"/>
        <w:autoSpaceDE w:val="0"/>
        <w:autoSpaceDN w:val="0"/>
        <w:adjustRightInd w:val="0"/>
        <w:ind w:left="284"/>
        <w:jc w:val="both"/>
        <w:rPr>
          <w:rFonts w:ascii="Bookman Old Style" w:hAnsi="Bookman Old Style" w:cs="Tahoma"/>
          <w:sz w:val="22"/>
          <w:szCs w:val="22"/>
          <w:lang w:val="el-GR"/>
        </w:rPr>
      </w:pPr>
    </w:p>
    <w:p w:rsidR="009C6CA5" w:rsidRPr="00BA749A" w:rsidRDefault="009C6CA5" w:rsidP="00120898">
      <w:pPr>
        <w:pStyle w:val="aa"/>
        <w:spacing w:before="120" w:after="120"/>
        <w:ind w:left="568" w:right="141" w:hanging="284"/>
        <w:jc w:val="both"/>
        <w:rPr>
          <w:rFonts w:ascii="Bookman Old Style" w:hAnsi="Bookman Old Style" w:cs="Tahoma"/>
          <w:sz w:val="10"/>
          <w:szCs w:val="10"/>
          <w:lang w:val="el-GR"/>
        </w:rPr>
      </w:pPr>
    </w:p>
    <w:p w:rsidR="001E71E7" w:rsidRPr="003879B8" w:rsidRDefault="005613E1" w:rsidP="00120898">
      <w:pPr>
        <w:spacing w:before="240"/>
        <w:ind w:left="284" w:right="142" w:hanging="426"/>
        <w:jc w:val="both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b/>
          <w:sz w:val="22"/>
          <w:szCs w:val="22"/>
          <w:lang w:val="el-GR"/>
        </w:rPr>
        <w:t xml:space="preserve">    </w:t>
      </w:r>
    </w:p>
    <w:p w:rsidR="00CE44D3" w:rsidRPr="003879B8" w:rsidRDefault="00CE44D3" w:rsidP="00120898">
      <w:pPr>
        <w:ind w:right="142"/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tbl>
      <w:tblPr>
        <w:tblpPr w:leftFromText="180" w:rightFromText="180" w:vertAnchor="text" w:horzAnchor="page" w:tblpX="6538" w:tblpY="-40"/>
        <w:tblW w:w="4077" w:type="dxa"/>
        <w:tblLook w:val="04A0"/>
      </w:tblPr>
      <w:tblGrid>
        <w:gridCol w:w="4077"/>
      </w:tblGrid>
      <w:tr w:rsidR="0081013A" w:rsidRPr="003879B8" w:rsidTr="0081013A">
        <w:trPr>
          <w:trHeight w:val="1696"/>
        </w:trPr>
        <w:tc>
          <w:tcPr>
            <w:tcW w:w="4077" w:type="dxa"/>
          </w:tcPr>
          <w:p w:rsidR="0081013A" w:rsidRPr="003879B8" w:rsidRDefault="0081013A" w:rsidP="00120898">
            <w:pPr>
              <w:pStyle w:val="ab"/>
              <w:spacing w:after="0"/>
              <w:ind w:left="0" w:firstLine="284"/>
              <w:jc w:val="center"/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  <w:lang w:val="el-GR"/>
              </w:rPr>
            </w:pPr>
            <w:r w:rsidRPr="003879B8"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</w:rPr>
              <w:t>Ο  ΔΙΕΥΘΥΝ</w:t>
            </w:r>
            <w:r w:rsidRPr="003879B8"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  <w:lang w:val="el-GR"/>
              </w:rPr>
              <w:t>ΤΗΣ</w:t>
            </w:r>
          </w:p>
          <w:p w:rsidR="0081013A" w:rsidRDefault="0081013A" w:rsidP="00052DC9">
            <w:pPr>
              <w:pStyle w:val="ab"/>
              <w:spacing w:after="0"/>
              <w:ind w:left="0" w:firstLine="425"/>
              <w:jc w:val="center"/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  <w:lang w:val="el-GR"/>
              </w:rPr>
            </w:pPr>
            <w:r w:rsidRPr="003879B8"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</w:rPr>
              <w:t xml:space="preserve">ΑΣΦΑΛΙΣΗΣ </w:t>
            </w:r>
            <w:r w:rsidR="00052DC9"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</w:rPr>
              <w:t>–</w:t>
            </w:r>
            <w:r w:rsidRPr="003879B8"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</w:rPr>
              <w:t xml:space="preserve"> ΠΑΡΟΧΩΝ</w:t>
            </w:r>
          </w:p>
          <w:p w:rsidR="00B51F58" w:rsidRDefault="00B51F58" w:rsidP="00052FB7">
            <w:pPr>
              <w:pStyle w:val="ab"/>
              <w:spacing w:after="0"/>
              <w:ind w:left="0"/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B51F58" w:rsidRPr="00052DC9" w:rsidRDefault="00B51F58" w:rsidP="00052FB7">
            <w:pPr>
              <w:pStyle w:val="ab"/>
              <w:spacing w:after="0"/>
              <w:ind w:left="0"/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  <w:lang w:val="el-GR"/>
              </w:rPr>
            </w:pPr>
          </w:p>
          <w:p w:rsidR="0081013A" w:rsidRPr="003879B8" w:rsidRDefault="0081013A" w:rsidP="00120898">
            <w:pPr>
              <w:pStyle w:val="ab"/>
              <w:spacing w:after="0"/>
              <w:ind w:left="0" w:firstLine="425"/>
              <w:jc w:val="center"/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879B8"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</w:rPr>
              <w:t>Ευάγγελος</w:t>
            </w:r>
            <w:proofErr w:type="spellEnd"/>
            <w:r w:rsidRPr="003879B8"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</w:rPr>
              <w:t xml:space="preserve"> Η</w:t>
            </w:r>
            <w:r w:rsidR="0001082C" w:rsidRPr="003879B8"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  <w:lang w:val="el-GR"/>
              </w:rPr>
              <w:t>λ</w:t>
            </w:r>
            <w:r w:rsidRPr="003879B8"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</w:rPr>
              <w:t>. Τσαλοκώστας</w:t>
            </w:r>
          </w:p>
          <w:p w:rsidR="0081013A" w:rsidRPr="003879B8" w:rsidRDefault="0081013A" w:rsidP="00120898">
            <w:pPr>
              <w:pStyle w:val="ab"/>
              <w:spacing w:after="0"/>
              <w:ind w:left="0" w:firstLine="425"/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l-GR"/>
              </w:rPr>
            </w:pPr>
            <w:r w:rsidRPr="003879B8"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  <w:lang w:val="el-GR"/>
              </w:rPr>
              <w:t>Πύρα</w:t>
            </w:r>
            <w:r w:rsidR="00171639" w:rsidRPr="003879B8">
              <w:rPr>
                <w:rFonts w:ascii="Bookman Old Style" w:hAnsi="Bookman Old Style" w:cs="Tahoma"/>
                <w:b/>
                <w:color w:val="000000" w:themeColor="text1"/>
                <w:sz w:val="20"/>
                <w:szCs w:val="20"/>
                <w:lang w:val="el-GR"/>
              </w:rPr>
              <w:t>ρχος</w:t>
            </w:r>
          </w:p>
        </w:tc>
      </w:tr>
    </w:tbl>
    <w:p w:rsidR="00CE44D3" w:rsidRPr="003879B8" w:rsidRDefault="00CE44D3" w:rsidP="00120898">
      <w:pPr>
        <w:ind w:right="142"/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CE44D3" w:rsidRPr="003879B8" w:rsidRDefault="00CE44D3" w:rsidP="00120898">
      <w:pPr>
        <w:ind w:right="142"/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CE44D3" w:rsidRPr="003879B8" w:rsidRDefault="00CE44D3" w:rsidP="00120898">
      <w:pPr>
        <w:ind w:right="142"/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CE44D3" w:rsidRPr="003879B8" w:rsidRDefault="00CE44D3" w:rsidP="00CE44D3">
      <w:pPr>
        <w:spacing w:line="240" w:lineRule="atLeast"/>
        <w:ind w:right="142"/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CE44D3" w:rsidRPr="003879B8" w:rsidRDefault="00CE44D3" w:rsidP="00CE44D3">
      <w:pPr>
        <w:spacing w:line="240" w:lineRule="atLeast"/>
        <w:ind w:right="142"/>
        <w:jc w:val="both"/>
        <w:rPr>
          <w:rFonts w:ascii="Bookman Old Style" w:hAnsi="Bookman Old Style" w:cs="Tahoma"/>
          <w:sz w:val="20"/>
          <w:szCs w:val="20"/>
          <w:lang w:val="el-GR"/>
        </w:rPr>
      </w:pPr>
    </w:p>
    <w:p w:rsidR="00C62461" w:rsidRPr="003879B8" w:rsidRDefault="00C62461" w:rsidP="006B6D92">
      <w:pPr>
        <w:rPr>
          <w:rFonts w:ascii="Tahoma" w:hAnsi="Tahoma" w:cs="Tahoma"/>
          <w:sz w:val="20"/>
          <w:szCs w:val="20"/>
          <w:lang w:val="el-GR"/>
        </w:rPr>
      </w:pPr>
    </w:p>
    <w:p w:rsidR="00C62461" w:rsidRPr="003879B8" w:rsidRDefault="00C62461" w:rsidP="006B6D92">
      <w:pPr>
        <w:rPr>
          <w:rFonts w:ascii="Tahoma" w:hAnsi="Tahoma" w:cs="Tahoma"/>
          <w:sz w:val="20"/>
          <w:szCs w:val="20"/>
          <w:lang w:val="el-GR"/>
        </w:rPr>
      </w:pPr>
    </w:p>
    <w:p w:rsidR="00C62461" w:rsidRDefault="00C62461" w:rsidP="006B6D92">
      <w:pPr>
        <w:rPr>
          <w:rFonts w:ascii="Tahoma" w:hAnsi="Tahoma" w:cs="Tahoma"/>
          <w:lang w:val="el-GR"/>
        </w:rPr>
      </w:pPr>
    </w:p>
    <w:p w:rsidR="00C62461" w:rsidRDefault="00C62461" w:rsidP="006B6D92">
      <w:pPr>
        <w:rPr>
          <w:rFonts w:ascii="Tahoma" w:hAnsi="Tahoma" w:cs="Tahoma"/>
          <w:lang w:val="el-GR"/>
        </w:rPr>
      </w:pPr>
    </w:p>
    <w:p w:rsidR="00C62461" w:rsidRDefault="00C62461" w:rsidP="006B6D92">
      <w:pPr>
        <w:rPr>
          <w:rFonts w:ascii="Tahoma" w:hAnsi="Tahoma" w:cs="Tahoma"/>
          <w:lang w:val="el-GR"/>
        </w:rPr>
      </w:pPr>
    </w:p>
    <w:p w:rsidR="00BE6E54" w:rsidRPr="002E770F" w:rsidRDefault="00BE6E54" w:rsidP="002E770F">
      <w:pPr>
        <w:pStyle w:val="ab"/>
        <w:spacing w:after="0"/>
        <w:ind w:left="4395" w:hanging="283"/>
        <w:jc w:val="both"/>
        <w:rPr>
          <w:rFonts w:ascii="Bookman Old Style" w:hAnsi="Bookman Old Style" w:cs="Arial"/>
          <w:sz w:val="18"/>
          <w:szCs w:val="18"/>
          <w:lang w:val="el-GR"/>
        </w:rPr>
      </w:pPr>
    </w:p>
    <w:sectPr w:rsidR="00BE6E54" w:rsidRPr="002E770F" w:rsidSect="00B23B63">
      <w:headerReference w:type="even" r:id="rId9"/>
      <w:headerReference w:type="default" r:id="rId10"/>
      <w:pgSz w:w="11906" w:h="16838"/>
      <w:pgMar w:top="360" w:right="42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8B5" w:rsidRDefault="00B728B5">
      <w:r>
        <w:separator/>
      </w:r>
    </w:p>
  </w:endnote>
  <w:endnote w:type="continuationSeparator" w:id="0">
    <w:p w:rsidR="00B728B5" w:rsidRDefault="00B7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8B5" w:rsidRDefault="00B728B5">
      <w:r>
        <w:separator/>
      </w:r>
    </w:p>
  </w:footnote>
  <w:footnote w:type="continuationSeparator" w:id="0">
    <w:p w:rsidR="00B728B5" w:rsidRDefault="00B72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6F" w:rsidRDefault="00893D0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1E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E6F" w:rsidRDefault="00471E6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9621"/>
      <w:docPartObj>
        <w:docPartGallery w:val="Page Numbers (Top of Page)"/>
        <w:docPartUnique/>
      </w:docPartObj>
    </w:sdtPr>
    <w:sdtContent>
      <w:p w:rsidR="00471E6F" w:rsidRDefault="00893D0A">
        <w:pPr>
          <w:pStyle w:val="a6"/>
          <w:jc w:val="center"/>
        </w:pPr>
        <w:fldSimple w:instr=" PAGE   \* MERGEFORMAT ">
          <w:r w:rsidR="00CB0DF5">
            <w:rPr>
              <w:noProof/>
            </w:rPr>
            <w:t>2</w:t>
          </w:r>
        </w:fldSimple>
      </w:p>
    </w:sdtContent>
  </w:sdt>
  <w:p w:rsidR="00471E6F" w:rsidRDefault="00471E6F">
    <w:pPr>
      <w:pStyle w:val="a6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877"/>
    <w:multiLevelType w:val="hybridMultilevel"/>
    <w:tmpl w:val="2658627A"/>
    <w:lvl w:ilvl="0" w:tplc="07E2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72D4"/>
    <w:multiLevelType w:val="hybridMultilevel"/>
    <w:tmpl w:val="DE6ECD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532E3"/>
    <w:multiLevelType w:val="hybridMultilevel"/>
    <w:tmpl w:val="EE4C6D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F2C"/>
    <w:multiLevelType w:val="multilevel"/>
    <w:tmpl w:val="336E7FD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15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030FE0"/>
    <w:multiLevelType w:val="hybridMultilevel"/>
    <w:tmpl w:val="699024F0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35507"/>
    <w:multiLevelType w:val="hybridMultilevel"/>
    <w:tmpl w:val="08BEB4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E51C5"/>
    <w:multiLevelType w:val="hybridMultilevel"/>
    <w:tmpl w:val="575CE3EE"/>
    <w:lvl w:ilvl="0" w:tplc="C3AE74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10111"/>
    <w:multiLevelType w:val="hybridMultilevel"/>
    <w:tmpl w:val="2658627A"/>
    <w:lvl w:ilvl="0" w:tplc="07E2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F4160"/>
    <w:multiLevelType w:val="hybridMultilevel"/>
    <w:tmpl w:val="DE6ECD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6C59BF"/>
    <w:multiLevelType w:val="hybridMultilevel"/>
    <w:tmpl w:val="8732F3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C2EF1"/>
    <w:multiLevelType w:val="hybridMultilevel"/>
    <w:tmpl w:val="639CEC46"/>
    <w:lvl w:ilvl="0" w:tplc="3496D5E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E564D"/>
    <w:multiLevelType w:val="hybridMultilevel"/>
    <w:tmpl w:val="08BEB46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BD0316"/>
    <w:multiLevelType w:val="hybridMultilevel"/>
    <w:tmpl w:val="17321B8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550EE"/>
    <w:multiLevelType w:val="hybridMultilevel"/>
    <w:tmpl w:val="2890771E"/>
    <w:lvl w:ilvl="0" w:tplc="13E44E06">
      <w:start w:val="1"/>
      <w:numFmt w:val="decimal"/>
      <w:lvlText w:val="%1."/>
      <w:lvlJc w:val="left"/>
      <w:pPr>
        <w:ind w:left="43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51" w:hanging="360"/>
      </w:pPr>
    </w:lvl>
    <w:lvl w:ilvl="2" w:tplc="0408001B" w:tentative="1">
      <w:start w:val="1"/>
      <w:numFmt w:val="lowerRoman"/>
      <w:lvlText w:val="%3."/>
      <w:lvlJc w:val="right"/>
      <w:pPr>
        <w:ind w:left="1871" w:hanging="180"/>
      </w:pPr>
    </w:lvl>
    <w:lvl w:ilvl="3" w:tplc="0408000F" w:tentative="1">
      <w:start w:val="1"/>
      <w:numFmt w:val="decimal"/>
      <w:lvlText w:val="%4."/>
      <w:lvlJc w:val="left"/>
      <w:pPr>
        <w:ind w:left="2591" w:hanging="360"/>
      </w:pPr>
    </w:lvl>
    <w:lvl w:ilvl="4" w:tplc="04080019" w:tentative="1">
      <w:start w:val="1"/>
      <w:numFmt w:val="lowerLetter"/>
      <w:lvlText w:val="%5."/>
      <w:lvlJc w:val="left"/>
      <w:pPr>
        <w:ind w:left="3311" w:hanging="360"/>
      </w:pPr>
    </w:lvl>
    <w:lvl w:ilvl="5" w:tplc="0408001B" w:tentative="1">
      <w:start w:val="1"/>
      <w:numFmt w:val="lowerRoman"/>
      <w:lvlText w:val="%6."/>
      <w:lvlJc w:val="right"/>
      <w:pPr>
        <w:ind w:left="4031" w:hanging="180"/>
      </w:pPr>
    </w:lvl>
    <w:lvl w:ilvl="6" w:tplc="0408000F" w:tentative="1">
      <w:start w:val="1"/>
      <w:numFmt w:val="decimal"/>
      <w:lvlText w:val="%7."/>
      <w:lvlJc w:val="left"/>
      <w:pPr>
        <w:ind w:left="4751" w:hanging="360"/>
      </w:pPr>
    </w:lvl>
    <w:lvl w:ilvl="7" w:tplc="04080019" w:tentative="1">
      <w:start w:val="1"/>
      <w:numFmt w:val="lowerLetter"/>
      <w:lvlText w:val="%8."/>
      <w:lvlJc w:val="left"/>
      <w:pPr>
        <w:ind w:left="5471" w:hanging="360"/>
      </w:pPr>
    </w:lvl>
    <w:lvl w:ilvl="8" w:tplc="0408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>
    <w:nsid w:val="27883691"/>
    <w:multiLevelType w:val="hybridMultilevel"/>
    <w:tmpl w:val="D57ED366"/>
    <w:lvl w:ilvl="0" w:tplc="98C89AA8">
      <w:start w:val="1"/>
      <w:numFmt w:val="bullet"/>
      <w:lvlText w:val=""/>
      <w:lvlJc w:val="left"/>
      <w:pPr>
        <w:ind w:left="-13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5">
    <w:nsid w:val="27FF1076"/>
    <w:multiLevelType w:val="hybridMultilevel"/>
    <w:tmpl w:val="575CE3EE"/>
    <w:lvl w:ilvl="0" w:tplc="C3AE74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C09F8"/>
    <w:multiLevelType w:val="hybridMultilevel"/>
    <w:tmpl w:val="639CEC46"/>
    <w:lvl w:ilvl="0" w:tplc="3496D5E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86248"/>
    <w:multiLevelType w:val="hybridMultilevel"/>
    <w:tmpl w:val="61C65554"/>
    <w:lvl w:ilvl="0" w:tplc="0A6AC2E2">
      <w:start w:val="1"/>
      <w:numFmt w:val="bullet"/>
      <w:lvlText w:val=""/>
      <w:lvlJc w:val="left"/>
      <w:pPr>
        <w:ind w:left="-2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18">
    <w:nsid w:val="2D891DA1"/>
    <w:multiLevelType w:val="hybridMultilevel"/>
    <w:tmpl w:val="2658627A"/>
    <w:lvl w:ilvl="0" w:tplc="07E2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C452C"/>
    <w:multiLevelType w:val="hybridMultilevel"/>
    <w:tmpl w:val="BAF25C7E"/>
    <w:lvl w:ilvl="0" w:tplc="AE8CAD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D047E"/>
    <w:multiLevelType w:val="hybridMultilevel"/>
    <w:tmpl w:val="2658627A"/>
    <w:lvl w:ilvl="0" w:tplc="07E2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D6792"/>
    <w:multiLevelType w:val="hybridMultilevel"/>
    <w:tmpl w:val="DE6ECD8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4722D7"/>
    <w:multiLevelType w:val="hybridMultilevel"/>
    <w:tmpl w:val="503A16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E354C"/>
    <w:multiLevelType w:val="hybridMultilevel"/>
    <w:tmpl w:val="1F066E0A"/>
    <w:lvl w:ilvl="0" w:tplc="BD304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A717E9"/>
    <w:multiLevelType w:val="hybridMultilevel"/>
    <w:tmpl w:val="FF8070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663C8A"/>
    <w:multiLevelType w:val="hybridMultilevel"/>
    <w:tmpl w:val="7F4E41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DB21AF"/>
    <w:multiLevelType w:val="hybridMultilevel"/>
    <w:tmpl w:val="6E287B38"/>
    <w:lvl w:ilvl="0" w:tplc="B1127E9A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7">
    <w:nsid w:val="420279A6"/>
    <w:multiLevelType w:val="hybridMultilevel"/>
    <w:tmpl w:val="5262D5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06716F"/>
    <w:multiLevelType w:val="hybridMultilevel"/>
    <w:tmpl w:val="08BEB46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380F30"/>
    <w:multiLevelType w:val="hybridMultilevel"/>
    <w:tmpl w:val="09E0484C"/>
    <w:lvl w:ilvl="0" w:tplc="07E2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31152"/>
    <w:multiLevelType w:val="hybridMultilevel"/>
    <w:tmpl w:val="08BEB4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571FA4"/>
    <w:multiLevelType w:val="hybridMultilevel"/>
    <w:tmpl w:val="B6567F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FF56C1"/>
    <w:multiLevelType w:val="hybridMultilevel"/>
    <w:tmpl w:val="639CEC46"/>
    <w:lvl w:ilvl="0" w:tplc="3496D5E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00503"/>
    <w:multiLevelType w:val="hybridMultilevel"/>
    <w:tmpl w:val="CBCE1A02"/>
    <w:lvl w:ilvl="0" w:tplc="F0C6A29E">
      <w:numFmt w:val="bullet"/>
      <w:lvlText w:val="-"/>
      <w:lvlJc w:val="left"/>
      <w:pPr>
        <w:ind w:left="1440" w:hanging="360"/>
      </w:pPr>
      <w:rPr>
        <w:rFonts w:ascii="Verdana" w:eastAsia="Calibri" w:hAnsi="Verdana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877FF1"/>
    <w:multiLevelType w:val="hybridMultilevel"/>
    <w:tmpl w:val="B1D00FD6"/>
    <w:lvl w:ilvl="0" w:tplc="3B28CA44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B6D48"/>
    <w:multiLevelType w:val="hybridMultilevel"/>
    <w:tmpl w:val="72080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53130"/>
    <w:multiLevelType w:val="hybridMultilevel"/>
    <w:tmpl w:val="5A0E4F9E"/>
    <w:lvl w:ilvl="0" w:tplc="D2AA6E1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97A2E"/>
    <w:multiLevelType w:val="hybridMultilevel"/>
    <w:tmpl w:val="184ED0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4B6029"/>
    <w:multiLevelType w:val="hybridMultilevel"/>
    <w:tmpl w:val="8F1EDC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C93B24"/>
    <w:multiLevelType w:val="hybridMultilevel"/>
    <w:tmpl w:val="0D4ED6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31F44"/>
    <w:multiLevelType w:val="hybridMultilevel"/>
    <w:tmpl w:val="B2DAF4C2"/>
    <w:lvl w:ilvl="0" w:tplc="64A45378">
      <w:start w:val="5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25"/>
  </w:num>
  <w:num w:numId="5">
    <w:abstractNumId w:val="12"/>
  </w:num>
  <w:num w:numId="6">
    <w:abstractNumId w:val="38"/>
  </w:num>
  <w:num w:numId="7">
    <w:abstractNumId w:val="4"/>
  </w:num>
  <w:num w:numId="8">
    <w:abstractNumId w:val="21"/>
  </w:num>
  <w:num w:numId="9">
    <w:abstractNumId w:val="8"/>
  </w:num>
  <w:num w:numId="10">
    <w:abstractNumId w:val="28"/>
  </w:num>
  <w:num w:numId="11">
    <w:abstractNumId w:val="30"/>
  </w:num>
  <w:num w:numId="12">
    <w:abstractNumId w:val="11"/>
  </w:num>
  <w:num w:numId="13">
    <w:abstractNumId w:val="5"/>
  </w:num>
  <w:num w:numId="14">
    <w:abstractNumId w:val="9"/>
  </w:num>
  <w:num w:numId="15">
    <w:abstractNumId w:val="31"/>
  </w:num>
  <w:num w:numId="16">
    <w:abstractNumId w:val="37"/>
  </w:num>
  <w:num w:numId="17">
    <w:abstractNumId w:val="2"/>
  </w:num>
  <w:num w:numId="18">
    <w:abstractNumId w:val="27"/>
  </w:num>
  <w:num w:numId="19">
    <w:abstractNumId w:val="35"/>
  </w:num>
  <w:num w:numId="20">
    <w:abstractNumId w:val="39"/>
  </w:num>
  <w:num w:numId="21">
    <w:abstractNumId w:val="6"/>
  </w:num>
  <w:num w:numId="22">
    <w:abstractNumId w:val="23"/>
  </w:num>
  <w:num w:numId="23">
    <w:abstractNumId w:val="33"/>
  </w:num>
  <w:num w:numId="24">
    <w:abstractNumId w:val="32"/>
  </w:num>
  <w:num w:numId="25">
    <w:abstractNumId w:val="36"/>
  </w:num>
  <w:num w:numId="26">
    <w:abstractNumId w:val="13"/>
  </w:num>
  <w:num w:numId="27">
    <w:abstractNumId w:val="29"/>
  </w:num>
  <w:num w:numId="28">
    <w:abstractNumId w:val="40"/>
  </w:num>
  <w:num w:numId="29">
    <w:abstractNumId w:val="22"/>
  </w:num>
  <w:num w:numId="30">
    <w:abstractNumId w:val="15"/>
  </w:num>
  <w:num w:numId="31">
    <w:abstractNumId w:val="7"/>
  </w:num>
  <w:num w:numId="32">
    <w:abstractNumId w:val="20"/>
  </w:num>
  <w:num w:numId="33">
    <w:abstractNumId w:val="18"/>
  </w:num>
  <w:num w:numId="34">
    <w:abstractNumId w:val="34"/>
  </w:num>
  <w:num w:numId="35">
    <w:abstractNumId w:val="24"/>
  </w:num>
  <w:num w:numId="36">
    <w:abstractNumId w:val="0"/>
  </w:num>
  <w:num w:numId="37">
    <w:abstractNumId w:val="16"/>
  </w:num>
  <w:num w:numId="38">
    <w:abstractNumId w:val="10"/>
  </w:num>
  <w:num w:numId="39">
    <w:abstractNumId w:val="17"/>
  </w:num>
  <w:num w:numId="40">
    <w:abstractNumId w:val="1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0DA"/>
    <w:rsid w:val="0000463B"/>
    <w:rsid w:val="0000595C"/>
    <w:rsid w:val="0001082C"/>
    <w:rsid w:val="00011008"/>
    <w:rsid w:val="00021957"/>
    <w:rsid w:val="0002358F"/>
    <w:rsid w:val="00024E97"/>
    <w:rsid w:val="000260BA"/>
    <w:rsid w:val="000272D1"/>
    <w:rsid w:val="00032412"/>
    <w:rsid w:val="00032EE2"/>
    <w:rsid w:val="00034D9A"/>
    <w:rsid w:val="00036E8D"/>
    <w:rsid w:val="00036F79"/>
    <w:rsid w:val="00036FB9"/>
    <w:rsid w:val="0004020D"/>
    <w:rsid w:val="0004334B"/>
    <w:rsid w:val="000505D7"/>
    <w:rsid w:val="00052AA8"/>
    <w:rsid w:val="00052DC9"/>
    <w:rsid w:val="00052FB7"/>
    <w:rsid w:val="00055FC3"/>
    <w:rsid w:val="00065F07"/>
    <w:rsid w:val="00067188"/>
    <w:rsid w:val="00076307"/>
    <w:rsid w:val="00082E7E"/>
    <w:rsid w:val="000841CF"/>
    <w:rsid w:val="00085AAA"/>
    <w:rsid w:val="00086E5B"/>
    <w:rsid w:val="00097FAD"/>
    <w:rsid w:val="000A2759"/>
    <w:rsid w:val="000A3F00"/>
    <w:rsid w:val="000A4E1B"/>
    <w:rsid w:val="000A72D5"/>
    <w:rsid w:val="000B7D8D"/>
    <w:rsid w:val="000C0DA5"/>
    <w:rsid w:val="000C2730"/>
    <w:rsid w:val="000C2A7D"/>
    <w:rsid w:val="000D3E9D"/>
    <w:rsid w:val="000D3F30"/>
    <w:rsid w:val="000D41C2"/>
    <w:rsid w:val="000D4768"/>
    <w:rsid w:val="000D7B6C"/>
    <w:rsid w:val="000E0D6C"/>
    <w:rsid w:val="000E766C"/>
    <w:rsid w:val="000F2EA4"/>
    <w:rsid w:val="000F6662"/>
    <w:rsid w:val="000F6761"/>
    <w:rsid w:val="000F6E55"/>
    <w:rsid w:val="000F77A3"/>
    <w:rsid w:val="00100BC6"/>
    <w:rsid w:val="00104EF2"/>
    <w:rsid w:val="00105710"/>
    <w:rsid w:val="0011658E"/>
    <w:rsid w:val="00120898"/>
    <w:rsid w:val="00122F2D"/>
    <w:rsid w:val="00125ED4"/>
    <w:rsid w:val="0013501F"/>
    <w:rsid w:val="00136F8C"/>
    <w:rsid w:val="00137BBC"/>
    <w:rsid w:val="0014307C"/>
    <w:rsid w:val="001430DD"/>
    <w:rsid w:val="00147D5F"/>
    <w:rsid w:val="00153F28"/>
    <w:rsid w:val="00157530"/>
    <w:rsid w:val="001615FD"/>
    <w:rsid w:val="00161A71"/>
    <w:rsid w:val="00164CBB"/>
    <w:rsid w:val="00165F7F"/>
    <w:rsid w:val="00171639"/>
    <w:rsid w:val="00171718"/>
    <w:rsid w:val="00174F14"/>
    <w:rsid w:val="00176113"/>
    <w:rsid w:val="00176176"/>
    <w:rsid w:val="00176798"/>
    <w:rsid w:val="00186330"/>
    <w:rsid w:val="00190756"/>
    <w:rsid w:val="001930DA"/>
    <w:rsid w:val="00194C69"/>
    <w:rsid w:val="00197652"/>
    <w:rsid w:val="001A1F06"/>
    <w:rsid w:val="001B1ECD"/>
    <w:rsid w:val="001B3812"/>
    <w:rsid w:val="001C56B3"/>
    <w:rsid w:val="001D020B"/>
    <w:rsid w:val="001D2E0A"/>
    <w:rsid w:val="001D305F"/>
    <w:rsid w:val="001D312D"/>
    <w:rsid w:val="001D517F"/>
    <w:rsid w:val="001D646B"/>
    <w:rsid w:val="001D7AB6"/>
    <w:rsid w:val="001E283D"/>
    <w:rsid w:val="001E4333"/>
    <w:rsid w:val="001E5ACC"/>
    <w:rsid w:val="001E71E7"/>
    <w:rsid w:val="001E79E7"/>
    <w:rsid w:val="001F5B9A"/>
    <w:rsid w:val="001F6028"/>
    <w:rsid w:val="001F6087"/>
    <w:rsid w:val="001F60B4"/>
    <w:rsid w:val="001F6188"/>
    <w:rsid w:val="00201AE5"/>
    <w:rsid w:val="00201DF8"/>
    <w:rsid w:val="00203515"/>
    <w:rsid w:val="00204886"/>
    <w:rsid w:val="00204C81"/>
    <w:rsid w:val="00205D6B"/>
    <w:rsid w:val="00213226"/>
    <w:rsid w:val="002137DD"/>
    <w:rsid w:val="0021432A"/>
    <w:rsid w:val="002143A3"/>
    <w:rsid w:val="00214BAB"/>
    <w:rsid w:val="002164D5"/>
    <w:rsid w:val="00216D01"/>
    <w:rsid w:val="00225678"/>
    <w:rsid w:val="00230782"/>
    <w:rsid w:val="002434F2"/>
    <w:rsid w:val="002528DA"/>
    <w:rsid w:val="00255095"/>
    <w:rsid w:val="002604CE"/>
    <w:rsid w:val="002636BB"/>
    <w:rsid w:val="00267512"/>
    <w:rsid w:val="002678BB"/>
    <w:rsid w:val="00270E09"/>
    <w:rsid w:val="002716B5"/>
    <w:rsid w:val="00272487"/>
    <w:rsid w:val="00282AC7"/>
    <w:rsid w:val="00286691"/>
    <w:rsid w:val="002954E2"/>
    <w:rsid w:val="00295FFE"/>
    <w:rsid w:val="002A4807"/>
    <w:rsid w:val="002B1C92"/>
    <w:rsid w:val="002B6FBC"/>
    <w:rsid w:val="002C4FEB"/>
    <w:rsid w:val="002C5D4E"/>
    <w:rsid w:val="002D0396"/>
    <w:rsid w:val="002E0245"/>
    <w:rsid w:val="002E113F"/>
    <w:rsid w:val="002E770F"/>
    <w:rsid w:val="002E79CE"/>
    <w:rsid w:val="002F006B"/>
    <w:rsid w:val="002F39C2"/>
    <w:rsid w:val="002F445C"/>
    <w:rsid w:val="002F4581"/>
    <w:rsid w:val="002F5605"/>
    <w:rsid w:val="002F5D8F"/>
    <w:rsid w:val="00302259"/>
    <w:rsid w:val="0030227C"/>
    <w:rsid w:val="0030631F"/>
    <w:rsid w:val="00307E76"/>
    <w:rsid w:val="0031153A"/>
    <w:rsid w:val="0031485D"/>
    <w:rsid w:val="00320997"/>
    <w:rsid w:val="0032130E"/>
    <w:rsid w:val="003257A5"/>
    <w:rsid w:val="00331A28"/>
    <w:rsid w:val="00333E2A"/>
    <w:rsid w:val="00335F0A"/>
    <w:rsid w:val="0033703A"/>
    <w:rsid w:val="0034417D"/>
    <w:rsid w:val="00353EC2"/>
    <w:rsid w:val="00357EE7"/>
    <w:rsid w:val="00362988"/>
    <w:rsid w:val="00370E4F"/>
    <w:rsid w:val="003740D1"/>
    <w:rsid w:val="00374320"/>
    <w:rsid w:val="003769DD"/>
    <w:rsid w:val="00380A3B"/>
    <w:rsid w:val="003879B8"/>
    <w:rsid w:val="00387A8D"/>
    <w:rsid w:val="00391448"/>
    <w:rsid w:val="00394A3D"/>
    <w:rsid w:val="003958DD"/>
    <w:rsid w:val="003976CC"/>
    <w:rsid w:val="003A112B"/>
    <w:rsid w:val="003A11E7"/>
    <w:rsid w:val="003A298B"/>
    <w:rsid w:val="003A3B81"/>
    <w:rsid w:val="003A6D89"/>
    <w:rsid w:val="003A7DE8"/>
    <w:rsid w:val="003B5583"/>
    <w:rsid w:val="003B6F04"/>
    <w:rsid w:val="003B7038"/>
    <w:rsid w:val="003C0C27"/>
    <w:rsid w:val="003C22A4"/>
    <w:rsid w:val="003C7027"/>
    <w:rsid w:val="003C73F6"/>
    <w:rsid w:val="003D392A"/>
    <w:rsid w:val="003D6EB8"/>
    <w:rsid w:val="003E04D5"/>
    <w:rsid w:val="003E3722"/>
    <w:rsid w:val="003E6A20"/>
    <w:rsid w:val="003F4106"/>
    <w:rsid w:val="003F4AD4"/>
    <w:rsid w:val="003F63E1"/>
    <w:rsid w:val="00404B18"/>
    <w:rsid w:val="00410A3A"/>
    <w:rsid w:val="0041464F"/>
    <w:rsid w:val="00415D34"/>
    <w:rsid w:val="00416183"/>
    <w:rsid w:val="004204E0"/>
    <w:rsid w:val="004238B3"/>
    <w:rsid w:val="00423921"/>
    <w:rsid w:val="004249B6"/>
    <w:rsid w:val="00432BD7"/>
    <w:rsid w:val="0043361B"/>
    <w:rsid w:val="0043435D"/>
    <w:rsid w:val="004348E9"/>
    <w:rsid w:val="00435640"/>
    <w:rsid w:val="00442356"/>
    <w:rsid w:val="00442CCE"/>
    <w:rsid w:val="00444FD8"/>
    <w:rsid w:val="00446139"/>
    <w:rsid w:val="004513CA"/>
    <w:rsid w:val="004524C4"/>
    <w:rsid w:val="004529C3"/>
    <w:rsid w:val="00453D63"/>
    <w:rsid w:val="0046264F"/>
    <w:rsid w:val="004705A4"/>
    <w:rsid w:val="00471E6F"/>
    <w:rsid w:val="00475E78"/>
    <w:rsid w:val="00486628"/>
    <w:rsid w:val="00491698"/>
    <w:rsid w:val="004955D6"/>
    <w:rsid w:val="004A05AD"/>
    <w:rsid w:val="004B27C3"/>
    <w:rsid w:val="004B3A36"/>
    <w:rsid w:val="004B745C"/>
    <w:rsid w:val="004C04FD"/>
    <w:rsid w:val="004C423B"/>
    <w:rsid w:val="004C6FDB"/>
    <w:rsid w:val="004C77BA"/>
    <w:rsid w:val="004E222D"/>
    <w:rsid w:val="004E3A24"/>
    <w:rsid w:val="004E680A"/>
    <w:rsid w:val="004F2638"/>
    <w:rsid w:val="004F5111"/>
    <w:rsid w:val="004F5234"/>
    <w:rsid w:val="004F785C"/>
    <w:rsid w:val="00503DCB"/>
    <w:rsid w:val="005060EB"/>
    <w:rsid w:val="00506231"/>
    <w:rsid w:val="00515E21"/>
    <w:rsid w:val="00523A3E"/>
    <w:rsid w:val="0053603D"/>
    <w:rsid w:val="0054410A"/>
    <w:rsid w:val="00551002"/>
    <w:rsid w:val="00554412"/>
    <w:rsid w:val="00555EAD"/>
    <w:rsid w:val="005601C0"/>
    <w:rsid w:val="00560D6E"/>
    <w:rsid w:val="005613E1"/>
    <w:rsid w:val="0056485F"/>
    <w:rsid w:val="005729D2"/>
    <w:rsid w:val="005735DB"/>
    <w:rsid w:val="00581A01"/>
    <w:rsid w:val="005858FA"/>
    <w:rsid w:val="00586AD5"/>
    <w:rsid w:val="005924E2"/>
    <w:rsid w:val="005943AD"/>
    <w:rsid w:val="005A44CB"/>
    <w:rsid w:val="005A4E2B"/>
    <w:rsid w:val="005A4E5B"/>
    <w:rsid w:val="005B179D"/>
    <w:rsid w:val="005B3C05"/>
    <w:rsid w:val="005B4374"/>
    <w:rsid w:val="005B5DDC"/>
    <w:rsid w:val="005C014F"/>
    <w:rsid w:val="005C5A99"/>
    <w:rsid w:val="005C7590"/>
    <w:rsid w:val="005D20E7"/>
    <w:rsid w:val="005D443F"/>
    <w:rsid w:val="005D58B1"/>
    <w:rsid w:val="005D5ABE"/>
    <w:rsid w:val="005E653A"/>
    <w:rsid w:val="005F7538"/>
    <w:rsid w:val="0060177F"/>
    <w:rsid w:val="006074D0"/>
    <w:rsid w:val="00610A6F"/>
    <w:rsid w:val="00611755"/>
    <w:rsid w:val="00612CFB"/>
    <w:rsid w:val="0061341D"/>
    <w:rsid w:val="00622EF1"/>
    <w:rsid w:val="00625E71"/>
    <w:rsid w:val="00633962"/>
    <w:rsid w:val="006354FE"/>
    <w:rsid w:val="00636BDD"/>
    <w:rsid w:val="00640014"/>
    <w:rsid w:val="00642272"/>
    <w:rsid w:val="00642E47"/>
    <w:rsid w:val="00643E13"/>
    <w:rsid w:val="00644B54"/>
    <w:rsid w:val="006543D0"/>
    <w:rsid w:val="0065623D"/>
    <w:rsid w:val="006575C0"/>
    <w:rsid w:val="00657CCD"/>
    <w:rsid w:val="0066215D"/>
    <w:rsid w:val="00664141"/>
    <w:rsid w:val="0066676C"/>
    <w:rsid w:val="0067637C"/>
    <w:rsid w:val="0068364C"/>
    <w:rsid w:val="006846BC"/>
    <w:rsid w:val="006849BC"/>
    <w:rsid w:val="0068505C"/>
    <w:rsid w:val="00686267"/>
    <w:rsid w:val="00686A33"/>
    <w:rsid w:val="00686E07"/>
    <w:rsid w:val="00692ACA"/>
    <w:rsid w:val="00697DC5"/>
    <w:rsid w:val="006A28A1"/>
    <w:rsid w:val="006A56E6"/>
    <w:rsid w:val="006A5ECC"/>
    <w:rsid w:val="006B1F09"/>
    <w:rsid w:val="006B6AFB"/>
    <w:rsid w:val="006B6D92"/>
    <w:rsid w:val="006C045D"/>
    <w:rsid w:val="006C2663"/>
    <w:rsid w:val="006C3588"/>
    <w:rsid w:val="006C4A30"/>
    <w:rsid w:val="006C7081"/>
    <w:rsid w:val="006D075E"/>
    <w:rsid w:val="006D0A39"/>
    <w:rsid w:val="006D148C"/>
    <w:rsid w:val="006D39DE"/>
    <w:rsid w:val="006E3396"/>
    <w:rsid w:val="006E3D83"/>
    <w:rsid w:val="006F1257"/>
    <w:rsid w:val="006F128A"/>
    <w:rsid w:val="00701822"/>
    <w:rsid w:val="00707D54"/>
    <w:rsid w:val="007117CB"/>
    <w:rsid w:val="007148B2"/>
    <w:rsid w:val="00715A17"/>
    <w:rsid w:val="00715D30"/>
    <w:rsid w:val="00720386"/>
    <w:rsid w:val="007207B4"/>
    <w:rsid w:val="00722877"/>
    <w:rsid w:val="0072355A"/>
    <w:rsid w:val="00731D95"/>
    <w:rsid w:val="00736836"/>
    <w:rsid w:val="00746A2D"/>
    <w:rsid w:val="0074734F"/>
    <w:rsid w:val="007513AF"/>
    <w:rsid w:val="00755772"/>
    <w:rsid w:val="00760E21"/>
    <w:rsid w:val="007619AD"/>
    <w:rsid w:val="007628E5"/>
    <w:rsid w:val="007641C9"/>
    <w:rsid w:val="00782D8C"/>
    <w:rsid w:val="007921D7"/>
    <w:rsid w:val="00792A83"/>
    <w:rsid w:val="007965A3"/>
    <w:rsid w:val="007A5440"/>
    <w:rsid w:val="007B0E63"/>
    <w:rsid w:val="007B15B5"/>
    <w:rsid w:val="007B60E1"/>
    <w:rsid w:val="007C05FB"/>
    <w:rsid w:val="007C0BF1"/>
    <w:rsid w:val="007C2996"/>
    <w:rsid w:val="007D4287"/>
    <w:rsid w:val="007D51DA"/>
    <w:rsid w:val="007E174E"/>
    <w:rsid w:val="007E1A5E"/>
    <w:rsid w:val="007F1A05"/>
    <w:rsid w:val="007F28FE"/>
    <w:rsid w:val="007F3081"/>
    <w:rsid w:val="0080433A"/>
    <w:rsid w:val="00804A5E"/>
    <w:rsid w:val="00807842"/>
    <w:rsid w:val="00807DFC"/>
    <w:rsid w:val="0081013A"/>
    <w:rsid w:val="00812E73"/>
    <w:rsid w:val="008154DA"/>
    <w:rsid w:val="0081612F"/>
    <w:rsid w:val="008173D4"/>
    <w:rsid w:val="008321EF"/>
    <w:rsid w:val="00832644"/>
    <w:rsid w:val="00833439"/>
    <w:rsid w:val="00835854"/>
    <w:rsid w:val="0083637A"/>
    <w:rsid w:val="008374CE"/>
    <w:rsid w:val="00853A1A"/>
    <w:rsid w:val="00855A14"/>
    <w:rsid w:val="008574A5"/>
    <w:rsid w:val="008629BD"/>
    <w:rsid w:val="00863DB4"/>
    <w:rsid w:val="008715BD"/>
    <w:rsid w:val="0087561F"/>
    <w:rsid w:val="00875807"/>
    <w:rsid w:val="00875A57"/>
    <w:rsid w:val="00880603"/>
    <w:rsid w:val="00881E88"/>
    <w:rsid w:val="00883094"/>
    <w:rsid w:val="0088665F"/>
    <w:rsid w:val="00887CB6"/>
    <w:rsid w:val="00890D0F"/>
    <w:rsid w:val="00893C4C"/>
    <w:rsid w:val="00893D0A"/>
    <w:rsid w:val="008A3C53"/>
    <w:rsid w:val="008A5B42"/>
    <w:rsid w:val="008B1CFC"/>
    <w:rsid w:val="008B1E8B"/>
    <w:rsid w:val="008B5562"/>
    <w:rsid w:val="008C21BC"/>
    <w:rsid w:val="008C2532"/>
    <w:rsid w:val="008C2A87"/>
    <w:rsid w:val="008C2F90"/>
    <w:rsid w:val="008C52DB"/>
    <w:rsid w:val="008C681B"/>
    <w:rsid w:val="008D097F"/>
    <w:rsid w:val="008D1A24"/>
    <w:rsid w:val="008D2328"/>
    <w:rsid w:val="008D29F6"/>
    <w:rsid w:val="008D56B1"/>
    <w:rsid w:val="008E016C"/>
    <w:rsid w:val="008E1316"/>
    <w:rsid w:val="008E1D75"/>
    <w:rsid w:val="008E5BDB"/>
    <w:rsid w:val="008E69E0"/>
    <w:rsid w:val="008F1F25"/>
    <w:rsid w:val="008F5A4C"/>
    <w:rsid w:val="0090089C"/>
    <w:rsid w:val="0090245A"/>
    <w:rsid w:val="0090691B"/>
    <w:rsid w:val="0091005A"/>
    <w:rsid w:val="009122F1"/>
    <w:rsid w:val="00914D73"/>
    <w:rsid w:val="00917F76"/>
    <w:rsid w:val="00923042"/>
    <w:rsid w:val="00926205"/>
    <w:rsid w:val="0093046E"/>
    <w:rsid w:val="00930C0A"/>
    <w:rsid w:val="00931965"/>
    <w:rsid w:val="00932956"/>
    <w:rsid w:val="0093558A"/>
    <w:rsid w:val="009365A7"/>
    <w:rsid w:val="009372FA"/>
    <w:rsid w:val="0095115E"/>
    <w:rsid w:val="00954D7D"/>
    <w:rsid w:val="00955C88"/>
    <w:rsid w:val="00962797"/>
    <w:rsid w:val="009628C7"/>
    <w:rsid w:val="0096374C"/>
    <w:rsid w:val="00964F3D"/>
    <w:rsid w:val="0096669D"/>
    <w:rsid w:val="009678F4"/>
    <w:rsid w:val="0097162E"/>
    <w:rsid w:val="00975707"/>
    <w:rsid w:val="0098723D"/>
    <w:rsid w:val="00991BC7"/>
    <w:rsid w:val="0099228D"/>
    <w:rsid w:val="00995D4F"/>
    <w:rsid w:val="0099664A"/>
    <w:rsid w:val="00996659"/>
    <w:rsid w:val="009974A7"/>
    <w:rsid w:val="009A6F37"/>
    <w:rsid w:val="009B16E2"/>
    <w:rsid w:val="009B58AD"/>
    <w:rsid w:val="009B7DF3"/>
    <w:rsid w:val="009C39BE"/>
    <w:rsid w:val="009C6CA5"/>
    <w:rsid w:val="009C7580"/>
    <w:rsid w:val="009C7BF7"/>
    <w:rsid w:val="009D53FC"/>
    <w:rsid w:val="009E59FA"/>
    <w:rsid w:val="009F154F"/>
    <w:rsid w:val="009F2036"/>
    <w:rsid w:val="009F4816"/>
    <w:rsid w:val="009F581D"/>
    <w:rsid w:val="009F707F"/>
    <w:rsid w:val="00A03047"/>
    <w:rsid w:val="00A10816"/>
    <w:rsid w:val="00A144F4"/>
    <w:rsid w:val="00A14C23"/>
    <w:rsid w:val="00A20E59"/>
    <w:rsid w:val="00A24282"/>
    <w:rsid w:val="00A24F5B"/>
    <w:rsid w:val="00A313D6"/>
    <w:rsid w:val="00A313FB"/>
    <w:rsid w:val="00A35B00"/>
    <w:rsid w:val="00A46181"/>
    <w:rsid w:val="00A47123"/>
    <w:rsid w:val="00A50BD2"/>
    <w:rsid w:val="00A521E1"/>
    <w:rsid w:val="00A5273C"/>
    <w:rsid w:val="00A53155"/>
    <w:rsid w:val="00A53313"/>
    <w:rsid w:val="00A534C1"/>
    <w:rsid w:val="00A53583"/>
    <w:rsid w:val="00A61750"/>
    <w:rsid w:val="00A71EA4"/>
    <w:rsid w:val="00A776D7"/>
    <w:rsid w:val="00A83229"/>
    <w:rsid w:val="00A9403F"/>
    <w:rsid w:val="00A9420D"/>
    <w:rsid w:val="00A976BB"/>
    <w:rsid w:val="00AA49BF"/>
    <w:rsid w:val="00AA7C60"/>
    <w:rsid w:val="00AB1E09"/>
    <w:rsid w:val="00AB270C"/>
    <w:rsid w:val="00AB3AC1"/>
    <w:rsid w:val="00AB450C"/>
    <w:rsid w:val="00AB78C1"/>
    <w:rsid w:val="00AC7083"/>
    <w:rsid w:val="00AD05C7"/>
    <w:rsid w:val="00AE04AB"/>
    <w:rsid w:val="00AE4674"/>
    <w:rsid w:val="00AE5AC1"/>
    <w:rsid w:val="00B06089"/>
    <w:rsid w:val="00B07D45"/>
    <w:rsid w:val="00B11E69"/>
    <w:rsid w:val="00B125E1"/>
    <w:rsid w:val="00B12AD9"/>
    <w:rsid w:val="00B134B1"/>
    <w:rsid w:val="00B23B63"/>
    <w:rsid w:val="00B30567"/>
    <w:rsid w:val="00B305D0"/>
    <w:rsid w:val="00B30700"/>
    <w:rsid w:val="00B31A49"/>
    <w:rsid w:val="00B3532E"/>
    <w:rsid w:val="00B36817"/>
    <w:rsid w:val="00B414A3"/>
    <w:rsid w:val="00B4464C"/>
    <w:rsid w:val="00B4638E"/>
    <w:rsid w:val="00B51F58"/>
    <w:rsid w:val="00B60AE7"/>
    <w:rsid w:val="00B61010"/>
    <w:rsid w:val="00B64548"/>
    <w:rsid w:val="00B65928"/>
    <w:rsid w:val="00B65DC2"/>
    <w:rsid w:val="00B71FBB"/>
    <w:rsid w:val="00B720C8"/>
    <w:rsid w:val="00B728B5"/>
    <w:rsid w:val="00B728B6"/>
    <w:rsid w:val="00B74901"/>
    <w:rsid w:val="00B80137"/>
    <w:rsid w:val="00B81C7B"/>
    <w:rsid w:val="00B9296D"/>
    <w:rsid w:val="00B94F10"/>
    <w:rsid w:val="00BA0BCA"/>
    <w:rsid w:val="00BA3265"/>
    <w:rsid w:val="00BA749A"/>
    <w:rsid w:val="00BB0568"/>
    <w:rsid w:val="00BC1330"/>
    <w:rsid w:val="00BC14B8"/>
    <w:rsid w:val="00BC66F3"/>
    <w:rsid w:val="00BD2338"/>
    <w:rsid w:val="00BD5269"/>
    <w:rsid w:val="00BD5C14"/>
    <w:rsid w:val="00BE41E0"/>
    <w:rsid w:val="00BE4942"/>
    <w:rsid w:val="00BE6E54"/>
    <w:rsid w:val="00BF1B68"/>
    <w:rsid w:val="00C03277"/>
    <w:rsid w:val="00C05153"/>
    <w:rsid w:val="00C0685E"/>
    <w:rsid w:val="00C06DD8"/>
    <w:rsid w:val="00C122EA"/>
    <w:rsid w:val="00C21A0E"/>
    <w:rsid w:val="00C23246"/>
    <w:rsid w:val="00C2365C"/>
    <w:rsid w:val="00C23E60"/>
    <w:rsid w:val="00C25E5F"/>
    <w:rsid w:val="00C404A8"/>
    <w:rsid w:val="00C424FC"/>
    <w:rsid w:val="00C44CD9"/>
    <w:rsid w:val="00C44DEE"/>
    <w:rsid w:val="00C470AB"/>
    <w:rsid w:val="00C47A41"/>
    <w:rsid w:val="00C566A0"/>
    <w:rsid w:val="00C60858"/>
    <w:rsid w:val="00C60D10"/>
    <w:rsid w:val="00C62461"/>
    <w:rsid w:val="00C64765"/>
    <w:rsid w:val="00C651CE"/>
    <w:rsid w:val="00C655D4"/>
    <w:rsid w:val="00C818CD"/>
    <w:rsid w:val="00C81B6A"/>
    <w:rsid w:val="00C85BD0"/>
    <w:rsid w:val="00C90B0F"/>
    <w:rsid w:val="00C91329"/>
    <w:rsid w:val="00C979C5"/>
    <w:rsid w:val="00CA1D48"/>
    <w:rsid w:val="00CA43E7"/>
    <w:rsid w:val="00CA544F"/>
    <w:rsid w:val="00CA62D0"/>
    <w:rsid w:val="00CB0DF5"/>
    <w:rsid w:val="00CC262A"/>
    <w:rsid w:val="00CC4082"/>
    <w:rsid w:val="00CC4156"/>
    <w:rsid w:val="00CC4B38"/>
    <w:rsid w:val="00CD282F"/>
    <w:rsid w:val="00CD497F"/>
    <w:rsid w:val="00CD6E11"/>
    <w:rsid w:val="00CE085E"/>
    <w:rsid w:val="00CE407F"/>
    <w:rsid w:val="00CE44D3"/>
    <w:rsid w:val="00CE5758"/>
    <w:rsid w:val="00CE5BAB"/>
    <w:rsid w:val="00CF480A"/>
    <w:rsid w:val="00CF52DE"/>
    <w:rsid w:val="00D02F9F"/>
    <w:rsid w:val="00D03236"/>
    <w:rsid w:val="00D038EF"/>
    <w:rsid w:val="00D104D7"/>
    <w:rsid w:val="00D13096"/>
    <w:rsid w:val="00D132D5"/>
    <w:rsid w:val="00D13630"/>
    <w:rsid w:val="00D17A42"/>
    <w:rsid w:val="00D237C5"/>
    <w:rsid w:val="00D24FA0"/>
    <w:rsid w:val="00D251D5"/>
    <w:rsid w:val="00D327F6"/>
    <w:rsid w:val="00D32935"/>
    <w:rsid w:val="00D343D8"/>
    <w:rsid w:val="00D41329"/>
    <w:rsid w:val="00D414E7"/>
    <w:rsid w:val="00D430A9"/>
    <w:rsid w:val="00D4317E"/>
    <w:rsid w:val="00D52AAF"/>
    <w:rsid w:val="00D55866"/>
    <w:rsid w:val="00D55BE1"/>
    <w:rsid w:val="00D60C77"/>
    <w:rsid w:val="00D6650C"/>
    <w:rsid w:val="00D7053A"/>
    <w:rsid w:val="00D73341"/>
    <w:rsid w:val="00D73F6A"/>
    <w:rsid w:val="00D81867"/>
    <w:rsid w:val="00D906E9"/>
    <w:rsid w:val="00D91757"/>
    <w:rsid w:val="00D95377"/>
    <w:rsid w:val="00D97D63"/>
    <w:rsid w:val="00DA1415"/>
    <w:rsid w:val="00DA39E0"/>
    <w:rsid w:val="00DA7A22"/>
    <w:rsid w:val="00DA7BD5"/>
    <w:rsid w:val="00DA7EB1"/>
    <w:rsid w:val="00DB38C1"/>
    <w:rsid w:val="00DB4BD4"/>
    <w:rsid w:val="00DB7229"/>
    <w:rsid w:val="00DB7759"/>
    <w:rsid w:val="00DB7C27"/>
    <w:rsid w:val="00DC0AEF"/>
    <w:rsid w:val="00DC1640"/>
    <w:rsid w:val="00DC2FDC"/>
    <w:rsid w:val="00DC3425"/>
    <w:rsid w:val="00DC3B0E"/>
    <w:rsid w:val="00DC3DC7"/>
    <w:rsid w:val="00DC6C67"/>
    <w:rsid w:val="00DD1396"/>
    <w:rsid w:val="00DD30BA"/>
    <w:rsid w:val="00DD5F5A"/>
    <w:rsid w:val="00DD7C73"/>
    <w:rsid w:val="00DE0D0D"/>
    <w:rsid w:val="00DF11F4"/>
    <w:rsid w:val="00DF4636"/>
    <w:rsid w:val="00E101FD"/>
    <w:rsid w:val="00E1493C"/>
    <w:rsid w:val="00E15B18"/>
    <w:rsid w:val="00E16FF9"/>
    <w:rsid w:val="00E21B1E"/>
    <w:rsid w:val="00E22E4B"/>
    <w:rsid w:val="00E24204"/>
    <w:rsid w:val="00E30E9A"/>
    <w:rsid w:val="00E3420E"/>
    <w:rsid w:val="00E34D3C"/>
    <w:rsid w:val="00E355DC"/>
    <w:rsid w:val="00E364D1"/>
    <w:rsid w:val="00E434B0"/>
    <w:rsid w:val="00E45961"/>
    <w:rsid w:val="00E47534"/>
    <w:rsid w:val="00E515EA"/>
    <w:rsid w:val="00E52761"/>
    <w:rsid w:val="00E530CA"/>
    <w:rsid w:val="00E553B5"/>
    <w:rsid w:val="00E651E5"/>
    <w:rsid w:val="00E666FB"/>
    <w:rsid w:val="00E7036E"/>
    <w:rsid w:val="00E72936"/>
    <w:rsid w:val="00E74B30"/>
    <w:rsid w:val="00E77583"/>
    <w:rsid w:val="00E82BD1"/>
    <w:rsid w:val="00E836C0"/>
    <w:rsid w:val="00E8418C"/>
    <w:rsid w:val="00E858C0"/>
    <w:rsid w:val="00E90525"/>
    <w:rsid w:val="00E91CD8"/>
    <w:rsid w:val="00E92199"/>
    <w:rsid w:val="00E93F94"/>
    <w:rsid w:val="00EA4AD6"/>
    <w:rsid w:val="00EA5CC3"/>
    <w:rsid w:val="00EA779A"/>
    <w:rsid w:val="00EA790B"/>
    <w:rsid w:val="00EA7D67"/>
    <w:rsid w:val="00EB0EB4"/>
    <w:rsid w:val="00EB124B"/>
    <w:rsid w:val="00EB142D"/>
    <w:rsid w:val="00EB5CA0"/>
    <w:rsid w:val="00EB7109"/>
    <w:rsid w:val="00EC01D4"/>
    <w:rsid w:val="00EC521D"/>
    <w:rsid w:val="00ED0259"/>
    <w:rsid w:val="00ED1C0D"/>
    <w:rsid w:val="00ED241D"/>
    <w:rsid w:val="00ED6536"/>
    <w:rsid w:val="00EE2D52"/>
    <w:rsid w:val="00EE35FD"/>
    <w:rsid w:val="00EF0765"/>
    <w:rsid w:val="00EF0E18"/>
    <w:rsid w:val="00EF263C"/>
    <w:rsid w:val="00EF45AC"/>
    <w:rsid w:val="00F018D2"/>
    <w:rsid w:val="00F01D28"/>
    <w:rsid w:val="00F048F6"/>
    <w:rsid w:val="00F1358E"/>
    <w:rsid w:val="00F22F83"/>
    <w:rsid w:val="00F35774"/>
    <w:rsid w:val="00F446D1"/>
    <w:rsid w:val="00F44EB5"/>
    <w:rsid w:val="00F55A78"/>
    <w:rsid w:val="00F64DC3"/>
    <w:rsid w:val="00F66669"/>
    <w:rsid w:val="00F72883"/>
    <w:rsid w:val="00F72CBA"/>
    <w:rsid w:val="00F75B80"/>
    <w:rsid w:val="00F77044"/>
    <w:rsid w:val="00F81D1E"/>
    <w:rsid w:val="00F8350C"/>
    <w:rsid w:val="00F8490D"/>
    <w:rsid w:val="00F90E33"/>
    <w:rsid w:val="00F92201"/>
    <w:rsid w:val="00F92E87"/>
    <w:rsid w:val="00F952E6"/>
    <w:rsid w:val="00F96EAB"/>
    <w:rsid w:val="00FA0414"/>
    <w:rsid w:val="00FA061B"/>
    <w:rsid w:val="00FB72AA"/>
    <w:rsid w:val="00FC00DD"/>
    <w:rsid w:val="00FC4F05"/>
    <w:rsid w:val="00FC63E6"/>
    <w:rsid w:val="00FC7DE3"/>
    <w:rsid w:val="00FD00D0"/>
    <w:rsid w:val="00FD33A6"/>
    <w:rsid w:val="00FD3CDF"/>
    <w:rsid w:val="00FD59BB"/>
    <w:rsid w:val="00FE3043"/>
    <w:rsid w:val="00FE38AE"/>
    <w:rsid w:val="00FE3B1F"/>
    <w:rsid w:val="00FF0ED2"/>
    <w:rsid w:val="00FF4411"/>
    <w:rsid w:val="00FF730B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F28"/>
    <w:rPr>
      <w:sz w:val="24"/>
      <w:szCs w:val="24"/>
      <w:lang w:val="de-CH" w:eastAsia="de-CH"/>
    </w:rPr>
  </w:style>
  <w:style w:type="paragraph" w:styleId="1">
    <w:name w:val="heading 1"/>
    <w:basedOn w:val="a"/>
    <w:next w:val="a"/>
    <w:qFormat/>
    <w:rsid w:val="00153F28"/>
    <w:pPr>
      <w:keepNext/>
      <w:jc w:val="center"/>
      <w:outlineLvl w:val="0"/>
    </w:pPr>
    <w:rPr>
      <w:b/>
      <w:szCs w:val="16"/>
      <w:lang w:val="el-GR"/>
    </w:rPr>
  </w:style>
  <w:style w:type="paragraph" w:styleId="2">
    <w:name w:val="heading 2"/>
    <w:basedOn w:val="a"/>
    <w:next w:val="a"/>
    <w:qFormat/>
    <w:rsid w:val="00153F28"/>
    <w:pPr>
      <w:keepNext/>
      <w:jc w:val="both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153F28"/>
    <w:pPr>
      <w:keepNext/>
      <w:spacing w:line="360" w:lineRule="auto"/>
      <w:jc w:val="both"/>
      <w:outlineLvl w:val="2"/>
    </w:pPr>
    <w:rPr>
      <w:rFonts w:ascii="Arial" w:hAnsi="Arial" w:cs="Arial"/>
      <w:b/>
      <w:sz w:val="20"/>
      <w:szCs w:val="20"/>
      <w:u w:val="single"/>
      <w:lang w:val="el-GR"/>
    </w:rPr>
  </w:style>
  <w:style w:type="paragraph" w:styleId="4">
    <w:name w:val="heading 4"/>
    <w:basedOn w:val="a"/>
    <w:next w:val="a"/>
    <w:qFormat/>
    <w:rsid w:val="00153F28"/>
    <w:pPr>
      <w:keepNext/>
      <w:jc w:val="center"/>
      <w:outlineLvl w:val="3"/>
    </w:pPr>
    <w:rPr>
      <w:rFonts w:ascii="Arial" w:hAnsi="Arial" w:cs="Arial"/>
      <w:b/>
      <w:szCs w:val="16"/>
      <w:u w:val="double"/>
      <w:lang w:val="el-GR"/>
    </w:rPr>
  </w:style>
  <w:style w:type="paragraph" w:styleId="5">
    <w:name w:val="heading 5"/>
    <w:basedOn w:val="a"/>
    <w:next w:val="a"/>
    <w:qFormat/>
    <w:rsid w:val="00153F28"/>
    <w:pPr>
      <w:keepNext/>
      <w:jc w:val="both"/>
      <w:outlineLvl w:val="4"/>
    </w:pPr>
    <w:rPr>
      <w:rFonts w:ascii="Arial" w:hAnsi="Arial" w:cs="Arial"/>
      <w:b/>
      <w:bCs/>
      <w:sz w:val="18"/>
      <w:szCs w:val="20"/>
      <w:lang w:val="el-GR"/>
    </w:rPr>
  </w:style>
  <w:style w:type="paragraph" w:styleId="6">
    <w:name w:val="heading 6"/>
    <w:basedOn w:val="a"/>
    <w:next w:val="a"/>
    <w:qFormat/>
    <w:rsid w:val="00153F28"/>
    <w:pPr>
      <w:keepNext/>
      <w:outlineLvl w:val="5"/>
    </w:pPr>
    <w:rPr>
      <w:rFonts w:ascii="Arial" w:hAnsi="Arial" w:cs="Arial"/>
      <w:b/>
      <w:bCs/>
      <w:sz w:val="18"/>
      <w:u w:val="single"/>
      <w:lang w:val="el-GR"/>
    </w:rPr>
  </w:style>
  <w:style w:type="paragraph" w:styleId="7">
    <w:name w:val="heading 7"/>
    <w:basedOn w:val="a"/>
    <w:next w:val="a"/>
    <w:qFormat/>
    <w:rsid w:val="00153F28"/>
    <w:pPr>
      <w:keepNext/>
      <w:ind w:right="38"/>
      <w:jc w:val="center"/>
      <w:outlineLvl w:val="6"/>
    </w:pPr>
    <w:rPr>
      <w:rFonts w:ascii="Arial" w:hAnsi="Arial" w:cs="Arial"/>
      <w:b/>
      <w:sz w:val="28"/>
      <w:lang w:val="el-GR"/>
    </w:rPr>
  </w:style>
  <w:style w:type="paragraph" w:styleId="8">
    <w:name w:val="heading 8"/>
    <w:basedOn w:val="a"/>
    <w:next w:val="a"/>
    <w:qFormat/>
    <w:rsid w:val="00153F28"/>
    <w:pPr>
      <w:keepNext/>
      <w:ind w:right="38"/>
      <w:jc w:val="center"/>
      <w:outlineLvl w:val="7"/>
    </w:pPr>
    <w:rPr>
      <w:rFonts w:ascii="Arial" w:hAnsi="Arial" w:cs="Arial"/>
      <w:b/>
      <w:szCs w:val="22"/>
      <w:lang w:val="el-GR"/>
    </w:rPr>
  </w:style>
  <w:style w:type="paragraph" w:styleId="9">
    <w:name w:val="heading 9"/>
    <w:basedOn w:val="a"/>
    <w:next w:val="a"/>
    <w:qFormat/>
    <w:rsid w:val="00153F28"/>
    <w:pPr>
      <w:keepNext/>
      <w:tabs>
        <w:tab w:val="left" w:pos="8280"/>
      </w:tabs>
      <w:ind w:right="26"/>
      <w:jc w:val="both"/>
      <w:outlineLvl w:val="8"/>
    </w:pPr>
    <w:rPr>
      <w:rFonts w:ascii="Arial" w:hAnsi="Arial" w:cs="Arial"/>
      <w:b/>
      <w:bCs/>
      <w:sz w:val="18"/>
      <w:szCs w:val="1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53F28"/>
    <w:pPr>
      <w:ind w:left="180" w:right="206"/>
      <w:jc w:val="center"/>
    </w:pPr>
    <w:rPr>
      <w:b/>
      <w:sz w:val="18"/>
      <w:szCs w:val="18"/>
      <w:lang w:val="el-GR"/>
    </w:rPr>
  </w:style>
  <w:style w:type="paragraph" w:styleId="a4">
    <w:name w:val="Body Text"/>
    <w:basedOn w:val="a"/>
    <w:rsid w:val="00153F28"/>
    <w:pPr>
      <w:jc w:val="both"/>
    </w:pPr>
    <w:rPr>
      <w:b/>
      <w:szCs w:val="16"/>
      <w:lang w:val="el-GR"/>
    </w:rPr>
  </w:style>
  <w:style w:type="paragraph" w:styleId="20">
    <w:name w:val="Body Text 2"/>
    <w:basedOn w:val="a"/>
    <w:rsid w:val="00153F28"/>
    <w:rPr>
      <w:b/>
      <w:szCs w:val="16"/>
      <w:lang w:val="el-GR"/>
    </w:rPr>
  </w:style>
  <w:style w:type="paragraph" w:styleId="30">
    <w:name w:val="Body Text 3"/>
    <w:basedOn w:val="a"/>
    <w:rsid w:val="00153F28"/>
    <w:pPr>
      <w:tabs>
        <w:tab w:val="left" w:pos="8280"/>
      </w:tabs>
      <w:ind w:right="26"/>
      <w:jc w:val="both"/>
    </w:pPr>
    <w:rPr>
      <w:rFonts w:ascii="Arial" w:hAnsi="Arial" w:cs="Arial"/>
      <w:b/>
      <w:sz w:val="16"/>
      <w:lang w:val="el-GR"/>
    </w:rPr>
  </w:style>
  <w:style w:type="character" w:styleId="a5">
    <w:name w:val="page number"/>
    <w:basedOn w:val="a0"/>
    <w:rsid w:val="00153F28"/>
  </w:style>
  <w:style w:type="paragraph" w:styleId="a6">
    <w:name w:val="header"/>
    <w:basedOn w:val="a"/>
    <w:link w:val="Char"/>
    <w:uiPriority w:val="99"/>
    <w:rsid w:val="00153F2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0"/>
    <w:rsid w:val="00153F28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BE4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rsid w:val="00E8418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E8418C"/>
    <w:rPr>
      <w:rFonts w:ascii="Tahoma" w:hAnsi="Tahoma" w:cs="Tahoma"/>
      <w:sz w:val="16"/>
      <w:szCs w:val="16"/>
      <w:lang w:val="de-CH" w:eastAsia="de-CH"/>
    </w:rPr>
  </w:style>
  <w:style w:type="paragraph" w:styleId="aa">
    <w:name w:val="List Paragraph"/>
    <w:basedOn w:val="a"/>
    <w:uiPriority w:val="34"/>
    <w:qFormat/>
    <w:rsid w:val="00D6650C"/>
    <w:pPr>
      <w:ind w:left="720"/>
      <w:contextualSpacing/>
    </w:pPr>
  </w:style>
  <w:style w:type="paragraph" w:customStyle="1" w:styleId="Standard">
    <w:name w:val="Standard"/>
    <w:rsid w:val="00BE6E54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Char0">
    <w:name w:val="Υποσέλιδο Char"/>
    <w:basedOn w:val="a0"/>
    <w:link w:val="a7"/>
    <w:rsid w:val="00BE6E54"/>
    <w:rPr>
      <w:sz w:val="24"/>
      <w:szCs w:val="24"/>
      <w:lang w:val="de-CH" w:eastAsia="de-CH"/>
    </w:rPr>
  </w:style>
  <w:style w:type="paragraph" w:styleId="Web">
    <w:name w:val="Normal (Web)"/>
    <w:basedOn w:val="a"/>
    <w:uiPriority w:val="99"/>
    <w:rsid w:val="00BE6E54"/>
    <w:pPr>
      <w:spacing w:before="100" w:beforeAutospacing="1" w:after="100" w:afterAutospacing="1"/>
    </w:pPr>
    <w:rPr>
      <w:lang w:val="el-GR" w:eastAsia="el-GR"/>
    </w:rPr>
  </w:style>
  <w:style w:type="paragraph" w:styleId="ab">
    <w:name w:val="Body Text Indent"/>
    <w:basedOn w:val="a"/>
    <w:link w:val="Char2"/>
    <w:rsid w:val="0096374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6374C"/>
    <w:rPr>
      <w:sz w:val="24"/>
      <w:szCs w:val="24"/>
      <w:lang w:val="de-CH" w:eastAsia="de-CH"/>
    </w:rPr>
  </w:style>
  <w:style w:type="character" w:styleId="-">
    <w:name w:val="Hyperlink"/>
    <w:basedOn w:val="a0"/>
    <w:rsid w:val="00CE44D3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E7036E"/>
    <w:rPr>
      <w:b/>
      <w:bCs/>
    </w:rPr>
  </w:style>
  <w:style w:type="character" w:customStyle="1" w:styleId="apple-converted-space">
    <w:name w:val="apple-converted-space"/>
    <w:basedOn w:val="a0"/>
    <w:rsid w:val="00E7036E"/>
  </w:style>
  <w:style w:type="paragraph" w:customStyle="1" w:styleId="Default">
    <w:name w:val="Default"/>
    <w:rsid w:val="006B6D9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character" w:customStyle="1" w:styleId="Char">
    <w:name w:val="Κεφαλίδα Char"/>
    <w:basedOn w:val="a0"/>
    <w:link w:val="a6"/>
    <w:uiPriority w:val="99"/>
    <w:rsid w:val="00C62461"/>
    <w:rPr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F28"/>
    <w:rPr>
      <w:sz w:val="24"/>
      <w:szCs w:val="24"/>
      <w:lang w:val="de-CH" w:eastAsia="de-CH"/>
    </w:rPr>
  </w:style>
  <w:style w:type="paragraph" w:styleId="1">
    <w:name w:val="heading 1"/>
    <w:basedOn w:val="a"/>
    <w:next w:val="a"/>
    <w:qFormat/>
    <w:rsid w:val="00153F28"/>
    <w:pPr>
      <w:keepNext/>
      <w:jc w:val="center"/>
      <w:outlineLvl w:val="0"/>
    </w:pPr>
    <w:rPr>
      <w:b/>
      <w:szCs w:val="16"/>
      <w:lang w:val="el-GR"/>
    </w:rPr>
  </w:style>
  <w:style w:type="paragraph" w:styleId="2">
    <w:name w:val="heading 2"/>
    <w:basedOn w:val="a"/>
    <w:next w:val="a"/>
    <w:qFormat/>
    <w:rsid w:val="00153F28"/>
    <w:pPr>
      <w:keepNext/>
      <w:jc w:val="both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153F28"/>
    <w:pPr>
      <w:keepNext/>
      <w:spacing w:line="360" w:lineRule="auto"/>
      <w:jc w:val="both"/>
      <w:outlineLvl w:val="2"/>
    </w:pPr>
    <w:rPr>
      <w:rFonts w:ascii="Arial" w:hAnsi="Arial" w:cs="Arial"/>
      <w:b/>
      <w:sz w:val="20"/>
      <w:szCs w:val="20"/>
      <w:u w:val="single"/>
      <w:lang w:val="el-GR"/>
    </w:rPr>
  </w:style>
  <w:style w:type="paragraph" w:styleId="4">
    <w:name w:val="heading 4"/>
    <w:basedOn w:val="a"/>
    <w:next w:val="a"/>
    <w:qFormat/>
    <w:rsid w:val="00153F28"/>
    <w:pPr>
      <w:keepNext/>
      <w:jc w:val="center"/>
      <w:outlineLvl w:val="3"/>
    </w:pPr>
    <w:rPr>
      <w:rFonts w:ascii="Arial" w:hAnsi="Arial" w:cs="Arial"/>
      <w:b/>
      <w:szCs w:val="16"/>
      <w:u w:val="double"/>
      <w:lang w:val="el-GR"/>
    </w:rPr>
  </w:style>
  <w:style w:type="paragraph" w:styleId="5">
    <w:name w:val="heading 5"/>
    <w:basedOn w:val="a"/>
    <w:next w:val="a"/>
    <w:qFormat/>
    <w:rsid w:val="00153F28"/>
    <w:pPr>
      <w:keepNext/>
      <w:jc w:val="both"/>
      <w:outlineLvl w:val="4"/>
    </w:pPr>
    <w:rPr>
      <w:rFonts w:ascii="Arial" w:hAnsi="Arial" w:cs="Arial"/>
      <w:b/>
      <w:bCs/>
      <w:sz w:val="18"/>
      <w:szCs w:val="20"/>
      <w:lang w:val="el-GR"/>
    </w:rPr>
  </w:style>
  <w:style w:type="paragraph" w:styleId="6">
    <w:name w:val="heading 6"/>
    <w:basedOn w:val="a"/>
    <w:next w:val="a"/>
    <w:qFormat/>
    <w:rsid w:val="00153F28"/>
    <w:pPr>
      <w:keepNext/>
      <w:outlineLvl w:val="5"/>
    </w:pPr>
    <w:rPr>
      <w:rFonts w:ascii="Arial" w:hAnsi="Arial" w:cs="Arial"/>
      <w:b/>
      <w:bCs/>
      <w:sz w:val="18"/>
      <w:u w:val="single"/>
      <w:lang w:val="el-GR"/>
    </w:rPr>
  </w:style>
  <w:style w:type="paragraph" w:styleId="7">
    <w:name w:val="heading 7"/>
    <w:basedOn w:val="a"/>
    <w:next w:val="a"/>
    <w:qFormat/>
    <w:rsid w:val="00153F28"/>
    <w:pPr>
      <w:keepNext/>
      <w:ind w:right="38"/>
      <w:jc w:val="center"/>
      <w:outlineLvl w:val="6"/>
    </w:pPr>
    <w:rPr>
      <w:rFonts w:ascii="Arial" w:hAnsi="Arial" w:cs="Arial"/>
      <w:b/>
      <w:sz w:val="28"/>
      <w:lang w:val="el-GR"/>
    </w:rPr>
  </w:style>
  <w:style w:type="paragraph" w:styleId="8">
    <w:name w:val="heading 8"/>
    <w:basedOn w:val="a"/>
    <w:next w:val="a"/>
    <w:qFormat/>
    <w:rsid w:val="00153F28"/>
    <w:pPr>
      <w:keepNext/>
      <w:ind w:right="38"/>
      <w:jc w:val="center"/>
      <w:outlineLvl w:val="7"/>
    </w:pPr>
    <w:rPr>
      <w:rFonts w:ascii="Arial" w:hAnsi="Arial" w:cs="Arial"/>
      <w:b/>
      <w:szCs w:val="22"/>
      <w:lang w:val="el-GR"/>
    </w:rPr>
  </w:style>
  <w:style w:type="paragraph" w:styleId="9">
    <w:name w:val="heading 9"/>
    <w:basedOn w:val="a"/>
    <w:next w:val="a"/>
    <w:qFormat/>
    <w:rsid w:val="00153F28"/>
    <w:pPr>
      <w:keepNext/>
      <w:tabs>
        <w:tab w:val="left" w:pos="8280"/>
      </w:tabs>
      <w:ind w:right="26"/>
      <w:jc w:val="both"/>
      <w:outlineLvl w:val="8"/>
    </w:pPr>
    <w:rPr>
      <w:rFonts w:ascii="Arial" w:hAnsi="Arial" w:cs="Arial"/>
      <w:b/>
      <w:bCs/>
      <w:sz w:val="18"/>
      <w:szCs w:val="1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53F28"/>
    <w:pPr>
      <w:ind w:left="180" w:right="206"/>
      <w:jc w:val="center"/>
    </w:pPr>
    <w:rPr>
      <w:b/>
      <w:sz w:val="18"/>
      <w:szCs w:val="18"/>
      <w:lang w:val="el-GR"/>
    </w:rPr>
  </w:style>
  <w:style w:type="paragraph" w:styleId="a4">
    <w:name w:val="Body Text"/>
    <w:basedOn w:val="a"/>
    <w:rsid w:val="00153F28"/>
    <w:pPr>
      <w:jc w:val="both"/>
    </w:pPr>
    <w:rPr>
      <w:b/>
      <w:szCs w:val="16"/>
      <w:lang w:val="el-GR"/>
    </w:rPr>
  </w:style>
  <w:style w:type="paragraph" w:styleId="20">
    <w:name w:val="Body Text 2"/>
    <w:basedOn w:val="a"/>
    <w:rsid w:val="00153F28"/>
    <w:rPr>
      <w:b/>
      <w:szCs w:val="16"/>
      <w:lang w:val="el-GR"/>
    </w:rPr>
  </w:style>
  <w:style w:type="paragraph" w:styleId="30">
    <w:name w:val="Body Text 3"/>
    <w:basedOn w:val="a"/>
    <w:rsid w:val="00153F28"/>
    <w:pPr>
      <w:tabs>
        <w:tab w:val="left" w:pos="8280"/>
      </w:tabs>
      <w:ind w:right="26"/>
      <w:jc w:val="both"/>
    </w:pPr>
    <w:rPr>
      <w:rFonts w:ascii="Arial" w:hAnsi="Arial" w:cs="Arial"/>
      <w:b/>
      <w:sz w:val="16"/>
      <w:lang w:val="el-GR"/>
    </w:rPr>
  </w:style>
  <w:style w:type="character" w:styleId="a5">
    <w:name w:val="page number"/>
    <w:basedOn w:val="a0"/>
    <w:rsid w:val="00153F28"/>
  </w:style>
  <w:style w:type="paragraph" w:styleId="a6">
    <w:name w:val="header"/>
    <w:basedOn w:val="a"/>
    <w:rsid w:val="00153F2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"/>
    <w:rsid w:val="00153F28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BE4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0"/>
    <w:rsid w:val="00E8418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E8418C"/>
    <w:rPr>
      <w:rFonts w:ascii="Tahoma" w:hAnsi="Tahoma" w:cs="Tahoma"/>
      <w:sz w:val="16"/>
      <w:szCs w:val="16"/>
      <w:lang w:val="de-CH" w:eastAsia="de-CH"/>
    </w:rPr>
  </w:style>
  <w:style w:type="paragraph" w:styleId="aa">
    <w:name w:val="List Paragraph"/>
    <w:basedOn w:val="a"/>
    <w:uiPriority w:val="34"/>
    <w:qFormat/>
    <w:rsid w:val="00D6650C"/>
    <w:pPr>
      <w:ind w:left="720"/>
      <w:contextualSpacing/>
    </w:pPr>
  </w:style>
  <w:style w:type="paragraph" w:customStyle="1" w:styleId="Standard">
    <w:name w:val="Standard"/>
    <w:rsid w:val="00BE6E54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Char">
    <w:name w:val="Υποσέλιδο Char"/>
    <w:basedOn w:val="a0"/>
    <w:link w:val="a7"/>
    <w:rsid w:val="00BE6E54"/>
    <w:rPr>
      <w:sz w:val="24"/>
      <w:szCs w:val="24"/>
      <w:lang w:val="de-CH" w:eastAsia="de-CH"/>
    </w:rPr>
  </w:style>
  <w:style w:type="paragraph" w:styleId="Web">
    <w:name w:val="Normal (Web)"/>
    <w:basedOn w:val="a"/>
    <w:uiPriority w:val="99"/>
    <w:rsid w:val="00BE6E54"/>
    <w:pPr>
      <w:spacing w:before="100" w:beforeAutospacing="1" w:after="100" w:afterAutospacing="1"/>
    </w:pPr>
    <w:rPr>
      <w:lang w:val="el-GR" w:eastAsia="el-GR"/>
    </w:rPr>
  </w:style>
  <w:style w:type="paragraph" w:styleId="ab">
    <w:name w:val="Body Text Indent"/>
    <w:basedOn w:val="a"/>
    <w:link w:val="Char1"/>
    <w:rsid w:val="0096374C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b"/>
    <w:rsid w:val="0096374C"/>
    <w:rPr>
      <w:sz w:val="24"/>
      <w:szCs w:val="24"/>
      <w:lang w:val="de-CH" w:eastAsia="de-CH"/>
    </w:rPr>
  </w:style>
  <w:style w:type="character" w:styleId="-">
    <w:name w:val="Hyperlink"/>
    <w:basedOn w:val="a0"/>
    <w:rsid w:val="00CE44D3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E7036E"/>
    <w:rPr>
      <w:b/>
      <w:bCs/>
    </w:rPr>
  </w:style>
  <w:style w:type="character" w:customStyle="1" w:styleId="apple-converted-space">
    <w:name w:val="apple-converted-space"/>
    <w:basedOn w:val="a0"/>
    <w:rsid w:val="00E70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EDE9C-BA2D-48B5-8034-12035CA3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802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ΠΡΑΞΗ ΑΠΟΝΟΜΗΣ  ΕΠΙΚΟΥΡΙΚΗΣ ΣΥΝΤΑΞΗΣ (ΧΡΗΜΑΤΙΚΟΥ ΒΟΗΘΗΜΑΤΟΣ)</vt:lpstr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ΠΡΑΞΗ ΑΠΟΝΟΜΗΣ  ΕΠΙΚΟΥΡΙΚΗΣ ΣΥΝΤΑΞΗΣ (ΧΡΗΜΑΤΙΚΟΥ ΒΟΗΘΗΜΑΤΟΣ)</dc:title>
  <dc:creator>Αλίκη</dc:creator>
  <cp:lastModifiedBy>admin</cp:lastModifiedBy>
  <cp:revision>10</cp:revision>
  <cp:lastPrinted>2017-05-03T12:18:00Z</cp:lastPrinted>
  <dcterms:created xsi:type="dcterms:W3CDTF">2017-05-02T08:57:00Z</dcterms:created>
  <dcterms:modified xsi:type="dcterms:W3CDTF">2017-05-03T12:18:00Z</dcterms:modified>
</cp:coreProperties>
</file>